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C31" w:rsidRDefault="006A1E7A" w:rsidP="006A1E7A">
      <w:pPr>
        <w:pStyle w:val="af2"/>
      </w:pPr>
      <w:r>
        <w:t>Подготовка и работа с журналами преподавателей</w:t>
      </w:r>
    </w:p>
    <w:p w:rsidR="006A1E7A" w:rsidRDefault="006A1E7A" w:rsidP="00DC53FE">
      <w:pPr>
        <w:ind w:firstLine="709"/>
      </w:pPr>
      <w:r>
        <w:t>В документе описывается порядок подготовки реализации дисциплины, формирование журналов преподавателей и работа с ними.</w:t>
      </w:r>
    </w:p>
    <w:p w:rsidR="006A1E7A" w:rsidRDefault="006A1E7A" w:rsidP="009D5DF9">
      <w:pPr>
        <w:pStyle w:val="1"/>
      </w:pPr>
      <w:r>
        <w:t>Предварительная подготовка</w:t>
      </w:r>
    </w:p>
    <w:p w:rsidR="006A1E7A" w:rsidRDefault="006A1E7A" w:rsidP="00DC53FE">
      <w:pPr>
        <w:ind w:firstLine="709"/>
        <w:rPr>
          <w:lang w:val="en-US"/>
        </w:rPr>
      </w:pPr>
      <w:r>
        <w:t xml:space="preserve">Перед началом обучения желательно предоставить следующую информацию (по адресу - </w:t>
      </w:r>
      <w:hyperlink r:id="rId8" w:history="1">
        <w:r w:rsidRPr="001526B9">
          <w:rPr>
            <w:rStyle w:val="aff"/>
            <w:lang w:val="en-US"/>
          </w:rPr>
          <w:t>evg@usma.ru</w:t>
        </w:r>
      </w:hyperlink>
      <w:r>
        <w:t>)</w:t>
      </w:r>
      <w:r>
        <w:rPr>
          <w:lang w:val="en-US"/>
        </w:rPr>
        <w:t>:</w:t>
      </w:r>
    </w:p>
    <w:p w:rsidR="006A1E7A" w:rsidRDefault="006A1E7A" w:rsidP="006A1E7A">
      <w:pPr>
        <w:pStyle w:val="af1"/>
        <w:numPr>
          <w:ilvl w:val="0"/>
          <w:numId w:val="19"/>
        </w:numPr>
      </w:pPr>
      <w:r>
        <w:t>реквизиты обучающегося (</w:t>
      </w:r>
      <w:r w:rsidR="00CD4577">
        <w:t>ФИО, электронная почта, кафедра, дисциплин</w:t>
      </w:r>
      <w:r w:rsidR="00F764D1">
        <w:t>ы</w:t>
      </w:r>
      <w:r w:rsidR="00CD4577">
        <w:t xml:space="preserve"> текущего семестра для котор</w:t>
      </w:r>
      <w:r w:rsidR="00F764D1">
        <w:t>ых</w:t>
      </w:r>
      <w:r w:rsidR="00CD4577">
        <w:t xml:space="preserve"> будут создаваться журналы</w:t>
      </w:r>
      <w:r>
        <w:t>)</w:t>
      </w:r>
      <w:r w:rsidR="00CD4577">
        <w:t>;</w:t>
      </w:r>
    </w:p>
    <w:p w:rsidR="00CD4577" w:rsidRDefault="00CD4577" w:rsidP="006A1E7A">
      <w:pPr>
        <w:pStyle w:val="af1"/>
        <w:numPr>
          <w:ilvl w:val="0"/>
          <w:numId w:val="19"/>
        </w:numPr>
      </w:pPr>
      <w:r>
        <w:t>есть ли необходимость работать удалённо</w:t>
      </w:r>
      <w:r w:rsidR="00497C6F">
        <w:t>?</w:t>
      </w:r>
      <w:r>
        <w:t xml:space="preserve"> (за пределами сети университета – из ЛПУ, из дома</w:t>
      </w:r>
      <w:r w:rsidR="00F764D1">
        <w:t>, …</w:t>
      </w:r>
      <w:r>
        <w:t>)</w:t>
      </w:r>
      <w:r w:rsidR="009D5DF9">
        <w:t>;</w:t>
      </w:r>
    </w:p>
    <w:p w:rsidR="009D5DF9" w:rsidRDefault="009D5DF9" w:rsidP="006A1E7A">
      <w:pPr>
        <w:pStyle w:val="af1"/>
        <w:numPr>
          <w:ilvl w:val="0"/>
          <w:numId w:val="19"/>
        </w:numPr>
      </w:pPr>
      <w:r>
        <w:t>подготовить в электронном виде темы лекций, практических занятий, лабораторных работ и контрольных мероприятий (если данная информация имеется на портале дисциплин (</w:t>
      </w:r>
      <w:r>
        <w:rPr>
          <w:lang w:val="en-US"/>
        </w:rPr>
        <w:t>educa</w:t>
      </w:r>
      <w:r w:rsidRPr="009D5DF9">
        <w:t>.</w:t>
      </w:r>
      <w:r>
        <w:rPr>
          <w:lang w:val="en-US"/>
        </w:rPr>
        <w:t>usma</w:t>
      </w:r>
      <w:r w:rsidRPr="009D5DF9">
        <w:t>.</w:t>
      </w:r>
      <w:r>
        <w:rPr>
          <w:lang w:val="en-US"/>
        </w:rPr>
        <w:t>ru</w:t>
      </w:r>
      <w:r>
        <w:t>), те</w:t>
      </w:r>
      <w:r w:rsidR="00F33366">
        <w:t>к</w:t>
      </w:r>
      <w:r>
        <w:t>сты могут быть скопированы с сайта дисциплины);</w:t>
      </w:r>
    </w:p>
    <w:p w:rsidR="00051970" w:rsidRDefault="009D5DF9" w:rsidP="006A1E7A">
      <w:pPr>
        <w:pStyle w:val="af1"/>
        <w:numPr>
          <w:ilvl w:val="0"/>
          <w:numId w:val="19"/>
        </w:numPr>
      </w:pPr>
      <w:r>
        <w:t xml:space="preserve">определить состав </w:t>
      </w:r>
      <w:r w:rsidR="00051970">
        <w:t xml:space="preserve">мероприятий текущего </w:t>
      </w:r>
      <w:r>
        <w:t>контрол</w:t>
      </w:r>
      <w:r w:rsidR="00051970">
        <w:t xml:space="preserve">я </w:t>
      </w:r>
      <w:r w:rsidR="00497C6F">
        <w:t xml:space="preserve">(формы мероприятий в приложении 1) </w:t>
      </w:r>
      <w:r w:rsidR="00051970">
        <w:t>по данной дисциплине, балл</w:t>
      </w:r>
      <w:r w:rsidR="00497C6F">
        <w:t>ы</w:t>
      </w:r>
      <w:r w:rsidR="00051970">
        <w:t xml:space="preserve"> за мероприятие</w:t>
      </w:r>
      <w:r w:rsidR="00F33366">
        <w:t xml:space="preserve">. Если в списке отсутствуют необходимые формы контроля, необходимо предоставить </w:t>
      </w:r>
      <w:r w:rsidR="00497C6F">
        <w:t xml:space="preserve">их </w:t>
      </w:r>
      <w:r w:rsidR="00F33366">
        <w:t>для включения в справочник</w:t>
      </w:r>
      <w:r w:rsidR="00051970">
        <w:t>;</w:t>
      </w:r>
    </w:p>
    <w:p w:rsidR="009D5DF9" w:rsidRDefault="00051970" w:rsidP="006A1E7A">
      <w:pPr>
        <w:pStyle w:val="af1"/>
        <w:numPr>
          <w:ilvl w:val="0"/>
          <w:numId w:val="19"/>
        </w:numPr>
      </w:pPr>
      <w:r>
        <w:t xml:space="preserve">определить будет ли оцениваться посещаемость (лекций, практик, лабораторных работ). Если да, то сколько баллов может быть добавлено в текущий рейтинг; </w:t>
      </w:r>
      <w:r w:rsidR="009D5DF9">
        <w:t xml:space="preserve"> </w:t>
      </w:r>
    </w:p>
    <w:p w:rsidR="00F33366" w:rsidRDefault="00F33366" w:rsidP="00F33366">
      <w:pPr>
        <w:pStyle w:val="af1"/>
        <w:numPr>
          <w:ilvl w:val="0"/>
          <w:numId w:val="19"/>
        </w:numPr>
      </w:pPr>
      <w:r>
        <w:t>определить, как будет оцениваться активность на практических занятия.</w:t>
      </w:r>
    </w:p>
    <w:p w:rsidR="00A57607" w:rsidRDefault="00A57607" w:rsidP="00CD4577"/>
    <w:p w:rsidR="00CD4577" w:rsidRDefault="00CD4577" w:rsidP="00CD4577">
      <w:r>
        <w:t>На основании полученной информации</w:t>
      </w:r>
      <w:r w:rsidR="00A57607">
        <w:t>,</w:t>
      </w:r>
      <w:r>
        <w:t xml:space="preserve"> для обучаемого буд</w:t>
      </w:r>
      <w:r w:rsidR="00A57607">
        <w:t>е</w:t>
      </w:r>
      <w:r>
        <w:t>т подготовлено следующее:</w:t>
      </w:r>
    </w:p>
    <w:p w:rsidR="00CD4577" w:rsidRDefault="00F33366" w:rsidP="00CD4577">
      <w:pPr>
        <w:pStyle w:val="af1"/>
        <w:numPr>
          <w:ilvl w:val="0"/>
          <w:numId w:val="20"/>
        </w:numPr>
      </w:pPr>
      <w:r>
        <w:t>р</w:t>
      </w:r>
      <w:r w:rsidR="00CD4577">
        <w:t>еализация указанн</w:t>
      </w:r>
      <w:r w:rsidR="00F764D1">
        <w:t>ых</w:t>
      </w:r>
      <w:r w:rsidR="00CD4577">
        <w:t xml:space="preserve"> дисциплин с прикреплёнными к н</w:t>
      </w:r>
      <w:r w:rsidR="00F764D1">
        <w:t>им</w:t>
      </w:r>
      <w:r w:rsidR="00CD4577">
        <w:t xml:space="preserve"> потоками студентов (лекции, практики, лабораторные работы) и структурой чтения;</w:t>
      </w:r>
    </w:p>
    <w:p w:rsidR="00CD4577" w:rsidRDefault="00F33366" w:rsidP="00CD4577">
      <w:pPr>
        <w:pStyle w:val="af1"/>
        <w:numPr>
          <w:ilvl w:val="0"/>
          <w:numId w:val="20"/>
        </w:numPr>
      </w:pPr>
      <w:r>
        <w:t>с</w:t>
      </w:r>
      <w:r w:rsidR="00CD4577">
        <w:t>озданы учётные записи для входа в систему «Тандем.Университет» и для удалённой работы (если требуется).</w:t>
      </w:r>
    </w:p>
    <w:p w:rsidR="00F33366" w:rsidRDefault="00497C6F" w:rsidP="00CD4577">
      <w:pPr>
        <w:pStyle w:val="af1"/>
        <w:numPr>
          <w:ilvl w:val="0"/>
          <w:numId w:val="20"/>
        </w:numPr>
      </w:pPr>
      <w:r>
        <w:t>в</w:t>
      </w:r>
      <w:r w:rsidR="00F33366">
        <w:t xml:space="preserve"> справочник добавлены необходимые формы текущего контроля. </w:t>
      </w:r>
    </w:p>
    <w:p w:rsidR="00DF3CB2" w:rsidRDefault="00DF3CB2" w:rsidP="00DF3CB2"/>
    <w:p w:rsidR="00DF3CB2" w:rsidRDefault="00DF3CB2" w:rsidP="00DF3CB2">
      <w:pPr>
        <w:pStyle w:val="1"/>
      </w:pPr>
      <w:r>
        <w:t>Вход в систему</w:t>
      </w:r>
    </w:p>
    <w:p w:rsidR="000F00BC" w:rsidRDefault="003C118B" w:rsidP="003C118B">
      <w:pPr>
        <w:pStyle w:val="af1"/>
        <w:numPr>
          <w:ilvl w:val="0"/>
          <w:numId w:val="31"/>
        </w:numPr>
      </w:pPr>
      <w:r>
        <w:t>Н</w:t>
      </w:r>
      <w:r w:rsidR="00DF3CB2">
        <w:t xml:space="preserve">абрать в адресной строке браузера – </w:t>
      </w:r>
      <w:hyperlink r:id="rId9" w:history="1">
        <w:r w:rsidRPr="00952CF1">
          <w:rPr>
            <w:rStyle w:val="aff"/>
            <w:lang w:val="en-US"/>
          </w:rPr>
          <w:t>http</w:t>
        </w:r>
        <w:r w:rsidRPr="00952CF1">
          <w:rPr>
            <w:rStyle w:val="aff"/>
          </w:rPr>
          <w:t>://</w:t>
        </w:r>
        <w:r w:rsidRPr="00952CF1">
          <w:rPr>
            <w:rStyle w:val="aff"/>
            <w:lang w:val="en-US"/>
          </w:rPr>
          <w:t>tandem</w:t>
        </w:r>
        <w:r w:rsidRPr="00952CF1">
          <w:rPr>
            <w:rStyle w:val="aff"/>
          </w:rPr>
          <w:t>.</w:t>
        </w:r>
        <w:proofErr w:type="spellStart"/>
        <w:r w:rsidRPr="00952CF1">
          <w:rPr>
            <w:rStyle w:val="aff"/>
            <w:lang w:val="en-US"/>
          </w:rPr>
          <w:t>usma</w:t>
        </w:r>
        <w:proofErr w:type="spellEnd"/>
        <w:r w:rsidRPr="00952CF1">
          <w:rPr>
            <w:rStyle w:val="aff"/>
          </w:rPr>
          <w:t>.</w:t>
        </w:r>
        <w:proofErr w:type="spellStart"/>
        <w:r w:rsidRPr="00952CF1">
          <w:rPr>
            <w:rStyle w:val="aff"/>
            <w:lang w:val="en-US"/>
          </w:rPr>
          <w:t>ru</w:t>
        </w:r>
        <w:proofErr w:type="spellEnd"/>
        <w:r w:rsidRPr="00952CF1">
          <w:rPr>
            <w:rStyle w:val="aff"/>
          </w:rPr>
          <w:t>:8080</w:t>
        </w:r>
      </w:hyperlink>
      <w:r>
        <w:t xml:space="preserve"> </w:t>
      </w:r>
      <w:r w:rsidR="00F45AB2">
        <w:t>(</w:t>
      </w:r>
      <w:r w:rsidR="00F45AB2" w:rsidRPr="003C118B">
        <w:t>так</w:t>
      </w:r>
      <w:r>
        <w:t xml:space="preserve">, </w:t>
      </w:r>
      <w:r w:rsidRPr="003C118B">
        <w:t>как</w:t>
      </w:r>
      <w:r w:rsidR="00DF3CB2">
        <w:t xml:space="preserve"> показано на </w:t>
      </w:r>
      <w:r w:rsidR="00DF3CB2">
        <w:fldChar w:fldCharType="begin"/>
      </w:r>
      <w:r w:rsidR="00DF3CB2">
        <w:instrText xml:space="preserve"> REF _Ref8636242 \h </w:instrText>
      </w:r>
      <w:r w:rsidR="00DF3CB2">
        <w:fldChar w:fldCharType="separate"/>
      </w:r>
      <w:r w:rsidR="00DF3CB2">
        <w:t xml:space="preserve">Рисунке </w:t>
      </w:r>
      <w:r w:rsidR="00DF3CB2">
        <w:rPr>
          <w:noProof/>
        </w:rPr>
        <w:t>1</w:t>
      </w:r>
      <w:r w:rsidR="00DF3CB2">
        <w:fldChar w:fldCharType="end"/>
      </w:r>
      <w:r w:rsidR="00DF3CB2">
        <w:t xml:space="preserve"> или </w:t>
      </w:r>
      <w:r w:rsidR="00DF3CB2">
        <w:fldChar w:fldCharType="begin"/>
      </w:r>
      <w:r w:rsidR="00DF3CB2">
        <w:instrText xml:space="preserve"> REF _Ref8636432 \h </w:instrText>
      </w:r>
      <w:r w:rsidR="00DF3CB2">
        <w:fldChar w:fldCharType="separate"/>
      </w:r>
      <w:r w:rsidR="00DF3CB2">
        <w:t xml:space="preserve">Рисунке </w:t>
      </w:r>
      <w:r w:rsidR="00DF3CB2">
        <w:rPr>
          <w:noProof/>
        </w:rPr>
        <w:t>2</w:t>
      </w:r>
      <w:r w:rsidR="00DF3CB2">
        <w:fldChar w:fldCharType="end"/>
      </w:r>
      <w:r>
        <w:t>)</w:t>
      </w:r>
      <w:r w:rsidR="000F00BC">
        <w:t>.</w:t>
      </w:r>
      <w:r w:rsidRPr="003C118B">
        <w:t xml:space="preserve"> </w:t>
      </w:r>
      <w:r>
        <w:t>Если адрес набран правильно и компьютер подключён к локально к сети университета, появится приглашение для входа в систему «Тандем» (</w:t>
      </w:r>
      <w:r>
        <w:fldChar w:fldCharType="begin"/>
      </w:r>
      <w:r>
        <w:instrText xml:space="preserve"> REF _Ref8636694 \h </w:instrText>
      </w:r>
      <w:r>
        <w:fldChar w:fldCharType="separate"/>
      </w:r>
      <w:r>
        <w:t xml:space="preserve">Рисунок </w:t>
      </w:r>
      <w:r>
        <w:rPr>
          <w:noProof/>
        </w:rPr>
        <w:t>3</w:t>
      </w:r>
      <w:r>
        <w:fldChar w:fldCharType="end"/>
      </w:r>
      <w:r>
        <w:t>).</w:t>
      </w:r>
    </w:p>
    <w:p w:rsidR="006C195A" w:rsidRDefault="006C195A" w:rsidP="006C195A">
      <w:pPr>
        <w:keepNext/>
        <w:ind w:left="360"/>
      </w:pPr>
      <w:r w:rsidRPr="00DF3CB2">
        <w:rPr>
          <w:noProof/>
          <w:lang w:eastAsia="ru-RU"/>
        </w:rPr>
        <w:lastRenderedPageBreak/>
        <w:drawing>
          <wp:inline distT="0" distB="0" distL="0" distR="0" wp14:anchorId="3A7983D4" wp14:editId="62C3237F">
            <wp:extent cx="5940425" cy="1945843"/>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5964" cy="1947657"/>
                    </a:xfrm>
                    <a:prstGeom prst="rect">
                      <a:avLst/>
                    </a:prstGeom>
                  </pic:spPr>
                </pic:pic>
              </a:graphicData>
            </a:graphic>
          </wp:inline>
        </w:drawing>
      </w:r>
    </w:p>
    <w:p w:rsidR="006C195A" w:rsidRDefault="006C195A" w:rsidP="006C195A">
      <w:pPr>
        <w:ind w:left="360"/>
      </w:pPr>
      <w:bookmarkStart w:id="0" w:name="_Ref8636242"/>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1</w:t>
      </w:r>
      <w:r w:rsidR="00622629">
        <w:rPr>
          <w:noProof/>
        </w:rPr>
        <w:fldChar w:fldCharType="end"/>
      </w:r>
      <w:bookmarkEnd w:id="0"/>
    </w:p>
    <w:p w:rsidR="006C195A" w:rsidRPr="000F00BC" w:rsidRDefault="006C195A" w:rsidP="006C195A">
      <w:pPr>
        <w:ind w:left="360"/>
      </w:pPr>
    </w:p>
    <w:p w:rsidR="006C195A" w:rsidRDefault="006C195A" w:rsidP="006C195A">
      <w:pPr>
        <w:keepNext/>
        <w:ind w:left="360"/>
      </w:pPr>
      <w:r w:rsidRPr="00DF3CB2">
        <w:rPr>
          <w:noProof/>
          <w:lang w:eastAsia="ru-RU"/>
        </w:rPr>
        <w:drawing>
          <wp:inline distT="0" distB="0" distL="0" distR="0" wp14:anchorId="7335A3EA" wp14:editId="6BDE2D9C">
            <wp:extent cx="5940425" cy="3358515"/>
            <wp:effectExtent l="0" t="0" r="317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425" cy="3358515"/>
                    </a:xfrm>
                    <a:prstGeom prst="rect">
                      <a:avLst/>
                    </a:prstGeom>
                  </pic:spPr>
                </pic:pic>
              </a:graphicData>
            </a:graphic>
          </wp:inline>
        </w:drawing>
      </w:r>
    </w:p>
    <w:p w:rsidR="006C195A" w:rsidRDefault="006C195A" w:rsidP="006C195A">
      <w:pPr>
        <w:ind w:left="360"/>
        <w:rPr>
          <w:noProof/>
        </w:rPr>
      </w:pPr>
      <w:bookmarkStart w:id="1" w:name="_Ref8636432"/>
      <w:r>
        <w:t xml:space="preserve">Рисунок </w:t>
      </w:r>
      <w:r>
        <w:rPr>
          <w:noProof/>
        </w:rPr>
        <w:fldChar w:fldCharType="begin"/>
      </w:r>
      <w:r>
        <w:rPr>
          <w:noProof/>
        </w:rPr>
        <w:instrText xml:space="preserve"> SEQ Рисунок \* ARABIC </w:instrText>
      </w:r>
      <w:r>
        <w:rPr>
          <w:noProof/>
        </w:rPr>
        <w:fldChar w:fldCharType="separate"/>
      </w:r>
      <w:r w:rsidR="00F2526F">
        <w:rPr>
          <w:noProof/>
        </w:rPr>
        <w:t>2</w:t>
      </w:r>
      <w:r>
        <w:rPr>
          <w:noProof/>
        </w:rPr>
        <w:fldChar w:fldCharType="end"/>
      </w:r>
      <w:bookmarkEnd w:id="1"/>
    </w:p>
    <w:p w:rsidR="006C195A" w:rsidRDefault="006C195A" w:rsidP="006C195A">
      <w:pPr>
        <w:ind w:left="360"/>
        <w:rPr>
          <w:noProof/>
        </w:rPr>
      </w:pPr>
    </w:p>
    <w:p w:rsidR="006C195A" w:rsidRDefault="006C195A" w:rsidP="006C195A">
      <w:pPr>
        <w:keepNext/>
        <w:ind w:left="426" w:hanging="142"/>
      </w:pPr>
      <w:bookmarkStart w:id="2" w:name="_GoBack"/>
      <w:r w:rsidRPr="000F00BC">
        <w:rPr>
          <w:noProof/>
          <w:lang w:eastAsia="ru-RU"/>
        </w:rPr>
        <w:lastRenderedPageBreak/>
        <w:drawing>
          <wp:inline distT="0" distB="0" distL="0" distR="0" wp14:anchorId="0DB25ED5" wp14:editId="0EECCC93">
            <wp:extent cx="5940425" cy="3034030"/>
            <wp:effectExtent l="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0425" cy="3034030"/>
                    </a:xfrm>
                    <a:prstGeom prst="rect">
                      <a:avLst/>
                    </a:prstGeom>
                  </pic:spPr>
                </pic:pic>
              </a:graphicData>
            </a:graphic>
          </wp:inline>
        </w:drawing>
      </w:r>
      <w:bookmarkEnd w:id="2"/>
    </w:p>
    <w:p w:rsidR="006C195A" w:rsidRDefault="006C195A" w:rsidP="006C195A">
      <w:pPr>
        <w:ind w:firstLine="284"/>
      </w:pPr>
      <w:bookmarkStart w:id="3" w:name="_Ref8636694"/>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3</w:t>
      </w:r>
      <w:r w:rsidR="00622629">
        <w:rPr>
          <w:noProof/>
        </w:rPr>
        <w:fldChar w:fldCharType="end"/>
      </w:r>
      <w:bookmarkEnd w:id="3"/>
    </w:p>
    <w:p w:rsidR="006C195A" w:rsidRDefault="006C195A" w:rsidP="006C195A">
      <w:pPr>
        <w:ind w:left="360"/>
        <w:rPr>
          <w:noProof/>
        </w:rPr>
      </w:pPr>
    </w:p>
    <w:p w:rsidR="006C195A" w:rsidRDefault="006C195A" w:rsidP="006C195A">
      <w:pPr>
        <w:ind w:left="360"/>
      </w:pPr>
    </w:p>
    <w:p w:rsidR="000F00BC" w:rsidRDefault="000F00BC" w:rsidP="003C118B">
      <w:pPr>
        <w:pStyle w:val="af1"/>
        <w:numPr>
          <w:ilvl w:val="0"/>
          <w:numId w:val="31"/>
        </w:numPr>
      </w:pPr>
      <w:r>
        <w:t xml:space="preserve">В указанные поля ввести учётные данные (логин и пароль) и нажать левую кнопку мыши на </w:t>
      </w:r>
      <w:proofErr w:type="gramStart"/>
      <w:r>
        <w:t xml:space="preserve">элементе </w:t>
      </w:r>
      <w:r>
        <w:rPr>
          <w:noProof/>
          <w:lang w:eastAsia="ru-RU"/>
        </w:rPr>
        <w:drawing>
          <wp:inline distT="0" distB="0" distL="0" distR="0">
            <wp:extent cx="1188720" cy="182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r>
        <w:t xml:space="preserve"> или</w:t>
      </w:r>
      <w:proofErr w:type="gramEnd"/>
      <w:r>
        <w:t xml:space="preserve"> клавишу </w:t>
      </w:r>
      <w:r w:rsidRPr="000F00BC">
        <w:t>&lt;</w:t>
      </w:r>
      <w:r w:rsidRPr="003C118B">
        <w:rPr>
          <w:lang w:val="en-US"/>
        </w:rPr>
        <w:t>Enter</w:t>
      </w:r>
      <w:r w:rsidRPr="000F00BC">
        <w:t xml:space="preserve">&gt; </w:t>
      </w:r>
      <w:r>
        <w:t>на клавиатуре.</w:t>
      </w:r>
      <w:r w:rsidR="006A336B" w:rsidRPr="006A336B">
        <w:t xml:space="preserve"> </w:t>
      </w:r>
      <w:r w:rsidR="006A336B">
        <w:t>Если логин и пароль набраны верно, появится приглашение выбрать рабочее место (</w:t>
      </w:r>
      <w:r w:rsidR="006A336B">
        <w:fldChar w:fldCharType="begin"/>
      </w:r>
      <w:r w:rsidR="006A336B">
        <w:instrText xml:space="preserve"> REF _Ref8637274 \h </w:instrText>
      </w:r>
      <w:r w:rsidR="006A336B">
        <w:fldChar w:fldCharType="separate"/>
      </w:r>
      <w:r w:rsidR="006A336B">
        <w:t xml:space="preserve">Рисунок </w:t>
      </w:r>
      <w:r w:rsidR="006A336B">
        <w:rPr>
          <w:noProof/>
        </w:rPr>
        <w:t>4</w:t>
      </w:r>
      <w:r w:rsidR="006A336B">
        <w:fldChar w:fldCharType="end"/>
      </w:r>
      <w:r w:rsidR="006A336B">
        <w:t>).</w:t>
      </w:r>
    </w:p>
    <w:p w:rsidR="006C195A" w:rsidRDefault="006C195A" w:rsidP="006C195A">
      <w:pPr>
        <w:keepNext/>
        <w:ind w:left="360"/>
      </w:pPr>
      <w:r w:rsidRPr="003C118B">
        <w:rPr>
          <w:noProof/>
          <w:lang w:eastAsia="ru-RU"/>
        </w:rPr>
        <w:drawing>
          <wp:inline distT="0" distB="0" distL="0" distR="0" wp14:anchorId="2C5601D4" wp14:editId="7A90EB11">
            <wp:extent cx="5940425" cy="3034030"/>
            <wp:effectExtent l="0" t="0" r="317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0425" cy="3034030"/>
                    </a:xfrm>
                    <a:prstGeom prst="rect">
                      <a:avLst/>
                    </a:prstGeom>
                  </pic:spPr>
                </pic:pic>
              </a:graphicData>
            </a:graphic>
          </wp:inline>
        </w:drawing>
      </w:r>
    </w:p>
    <w:p w:rsidR="006C195A" w:rsidRDefault="006C195A" w:rsidP="006C195A">
      <w:pPr>
        <w:ind w:firstLine="284"/>
      </w:pPr>
      <w:bookmarkStart w:id="4" w:name="_Ref8637274"/>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4</w:t>
      </w:r>
      <w:r w:rsidR="00622629">
        <w:rPr>
          <w:noProof/>
        </w:rPr>
        <w:fldChar w:fldCharType="end"/>
      </w:r>
      <w:bookmarkEnd w:id="4"/>
    </w:p>
    <w:p w:rsidR="006C195A" w:rsidRDefault="006C195A" w:rsidP="006C195A">
      <w:pPr>
        <w:ind w:firstLine="284"/>
      </w:pPr>
    </w:p>
    <w:p w:rsidR="003C118B" w:rsidRDefault="003C118B" w:rsidP="003C118B">
      <w:pPr>
        <w:pStyle w:val="af1"/>
        <w:numPr>
          <w:ilvl w:val="0"/>
          <w:numId w:val="31"/>
        </w:numPr>
      </w:pPr>
      <w:r>
        <w:t xml:space="preserve">В выпадающем списке выбрать рабочее место и нажать левую кнопку мыши на </w:t>
      </w:r>
      <w:proofErr w:type="gramStart"/>
      <w:r>
        <w:t xml:space="preserve">элементе </w:t>
      </w:r>
      <w:r>
        <w:rPr>
          <w:noProof/>
          <w:lang w:eastAsia="ru-RU"/>
        </w:rPr>
        <w:drawing>
          <wp:inline distT="0" distB="0" distL="0" distR="0" wp14:anchorId="59DF5852" wp14:editId="684C3481">
            <wp:extent cx="1188720" cy="1828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r>
        <w:t xml:space="preserve"> или</w:t>
      </w:r>
      <w:proofErr w:type="gramEnd"/>
      <w:r>
        <w:t xml:space="preserve"> клавишу </w:t>
      </w:r>
      <w:r w:rsidRPr="000F00BC">
        <w:t>&lt;</w:t>
      </w:r>
      <w:r w:rsidRPr="003C118B">
        <w:rPr>
          <w:lang w:val="en-US"/>
        </w:rPr>
        <w:t>Enter</w:t>
      </w:r>
      <w:r w:rsidRPr="000F00BC">
        <w:t xml:space="preserve">&gt; </w:t>
      </w:r>
      <w:r>
        <w:t>на клавиатуре.</w:t>
      </w:r>
      <w:r w:rsidR="006A336B">
        <w:t xml:space="preserve"> Если рабочее место выбрано правильно, на экране появится форма с разделами </w:t>
      </w:r>
      <w:r w:rsidR="006A336B" w:rsidRPr="006A336B">
        <w:t>&lt;</w:t>
      </w:r>
      <w:r w:rsidR="006A336B">
        <w:t>К журналам преподавателей</w:t>
      </w:r>
      <w:r w:rsidR="006A336B" w:rsidRPr="006A336B">
        <w:t>&gt;</w:t>
      </w:r>
      <w:r w:rsidR="006A336B">
        <w:t xml:space="preserve"> и </w:t>
      </w:r>
      <w:r w:rsidR="006A336B" w:rsidRPr="006A336B">
        <w:t>&lt;</w:t>
      </w:r>
      <w:r w:rsidR="006A336B">
        <w:t>Учебный процесс</w:t>
      </w:r>
      <w:r w:rsidR="006A336B" w:rsidRPr="006A336B">
        <w:t>&gt;</w:t>
      </w:r>
      <w:r w:rsidR="00F45AB2">
        <w:t xml:space="preserve"> (</w:t>
      </w:r>
      <w:r w:rsidR="009E1FFF">
        <w:fldChar w:fldCharType="begin"/>
      </w:r>
      <w:r w:rsidR="009E1FFF">
        <w:instrText xml:space="preserve"> REF _Ref8642733 \h </w:instrText>
      </w:r>
      <w:r w:rsidR="009E1FFF">
        <w:fldChar w:fldCharType="separate"/>
      </w:r>
      <w:r w:rsidR="002316E2">
        <w:t xml:space="preserve">Рисунок </w:t>
      </w:r>
      <w:r w:rsidR="002316E2">
        <w:rPr>
          <w:noProof/>
        </w:rPr>
        <w:t>5</w:t>
      </w:r>
      <w:r w:rsidR="009E1FFF">
        <w:fldChar w:fldCharType="end"/>
      </w:r>
      <w:r w:rsidR="00F45AB2">
        <w:t>)</w:t>
      </w:r>
      <w:r w:rsidR="006A336B">
        <w:t xml:space="preserve">. Если указанных разделов нет, смените рабочее место, используя меню в правой верхней части </w:t>
      </w:r>
      <w:r w:rsidR="00F45AB2">
        <w:t>окна системы</w:t>
      </w:r>
      <w:r w:rsidR="006D3BF9">
        <w:t xml:space="preserve"> (</w:t>
      </w:r>
      <w:r w:rsidR="009E1FFF">
        <w:fldChar w:fldCharType="begin"/>
      </w:r>
      <w:r w:rsidR="009E1FFF">
        <w:instrText xml:space="preserve"> REF _Ref8642733 \h </w:instrText>
      </w:r>
      <w:r w:rsidR="009E1FFF">
        <w:fldChar w:fldCharType="separate"/>
      </w:r>
      <w:r w:rsidR="002316E2">
        <w:t xml:space="preserve">Рисунок </w:t>
      </w:r>
      <w:r w:rsidR="002316E2">
        <w:rPr>
          <w:noProof/>
        </w:rPr>
        <w:t>5</w:t>
      </w:r>
      <w:r w:rsidR="009E1FFF">
        <w:fldChar w:fldCharType="end"/>
      </w:r>
      <w:r w:rsidR="006D3BF9">
        <w:t>)</w:t>
      </w:r>
      <w:r w:rsidR="00F45AB2">
        <w:t>.</w:t>
      </w:r>
    </w:p>
    <w:p w:rsidR="00533C13" w:rsidRDefault="00533C13" w:rsidP="00533C13"/>
    <w:p w:rsidR="00533C13" w:rsidRDefault="00533C13" w:rsidP="00533C13">
      <w:pPr>
        <w:keepNext/>
        <w:ind w:firstLine="284"/>
      </w:pPr>
      <w:r>
        <w:rPr>
          <w:noProof/>
          <w:lang w:eastAsia="ru-RU"/>
        </w:rPr>
        <w:lastRenderedPageBreak/>
        <w:drawing>
          <wp:inline distT="0" distB="0" distL="0" distR="0" wp14:anchorId="26F60491" wp14:editId="4719FFE6">
            <wp:extent cx="5940000" cy="27324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сле входа.png"/>
                    <pic:cNvPicPr/>
                  </pic:nvPicPr>
                  <pic:blipFill>
                    <a:blip r:embed="rId15">
                      <a:extLst>
                        <a:ext uri="{28A0092B-C50C-407E-A947-70E740481C1C}">
                          <a14:useLocalDpi xmlns:a14="http://schemas.microsoft.com/office/drawing/2010/main" val="0"/>
                        </a:ext>
                      </a:extLst>
                    </a:blip>
                    <a:stretch>
                      <a:fillRect/>
                    </a:stretch>
                  </pic:blipFill>
                  <pic:spPr>
                    <a:xfrm>
                      <a:off x="0" y="0"/>
                      <a:ext cx="5940000" cy="2732400"/>
                    </a:xfrm>
                    <a:prstGeom prst="rect">
                      <a:avLst/>
                    </a:prstGeom>
                  </pic:spPr>
                </pic:pic>
              </a:graphicData>
            </a:graphic>
          </wp:inline>
        </w:drawing>
      </w:r>
    </w:p>
    <w:p w:rsidR="00533C13" w:rsidRPr="00F32DE6" w:rsidRDefault="00533C13" w:rsidP="00533C13">
      <w:pPr>
        <w:ind w:firstLine="284"/>
      </w:pPr>
      <w:bookmarkStart w:id="5" w:name="_Ref8642733"/>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5</w:t>
      </w:r>
      <w:r w:rsidR="00622629">
        <w:rPr>
          <w:noProof/>
        </w:rPr>
        <w:fldChar w:fldCharType="end"/>
      </w:r>
      <w:bookmarkEnd w:id="5"/>
    </w:p>
    <w:p w:rsidR="00533C13" w:rsidRDefault="00533C13" w:rsidP="00533C13"/>
    <w:p w:rsidR="003245E7" w:rsidRDefault="003245E7" w:rsidP="00957B48">
      <w:pPr>
        <w:pStyle w:val="1"/>
      </w:pPr>
      <w:r>
        <w:t>Работа с реализацией дисциплины</w:t>
      </w:r>
    </w:p>
    <w:p w:rsidR="00F32DE6" w:rsidRDefault="00F32DE6" w:rsidP="00DC53FE">
      <w:pPr>
        <w:widowControl w:val="0"/>
        <w:ind w:firstLine="709"/>
        <w:rPr>
          <w:noProof/>
          <w:lang w:eastAsia="ru-RU"/>
        </w:rPr>
      </w:pPr>
      <w:r>
        <w:rPr>
          <w:noProof/>
          <w:lang w:eastAsia="ru-RU"/>
        </w:rPr>
        <w:t xml:space="preserve">После входа в систему отображается «Домашняя страница» </w:t>
      </w:r>
      <w:r>
        <w:rPr>
          <w:noProof/>
          <w:lang w:eastAsia="ru-RU"/>
        </w:rPr>
        <w:fldChar w:fldCharType="begin"/>
      </w:r>
      <w:r>
        <w:rPr>
          <w:noProof/>
          <w:lang w:eastAsia="ru-RU"/>
        </w:rPr>
        <w:instrText xml:space="preserve"> REF _Ref8642733 \h </w:instrText>
      </w:r>
      <w:r>
        <w:rPr>
          <w:noProof/>
          <w:lang w:eastAsia="ru-RU"/>
        </w:rPr>
      </w:r>
      <w:r>
        <w:rPr>
          <w:noProof/>
          <w:lang w:eastAsia="ru-RU"/>
        </w:rPr>
        <w:fldChar w:fldCharType="separate"/>
      </w:r>
      <w:r w:rsidR="002316E2">
        <w:t xml:space="preserve">Рисунок </w:t>
      </w:r>
      <w:r w:rsidR="002316E2">
        <w:rPr>
          <w:noProof/>
        </w:rPr>
        <w:t>5</w:t>
      </w:r>
      <w:r>
        <w:rPr>
          <w:noProof/>
          <w:lang w:eastAsia="ru-RU"/>
        </w:rPr>
        <w:fldChar w:fldCharType="end"/>
      </w:r>
      <w:r>
        <w:rPr>
          <w:noProof/>
          <w:lang w:eastAsia="ru-RU"/>
        </w:rPr>
        <w:t>. В процессе работы часто бывает удобно вернуться на эту страницу. Для этог необходимо перейти по ссылке, на которую указывает стрелка 1 (</w:t>
      </w:r>
      <w:r>
        <w:rPr>
          <w:noProof/>
          <w:lang w:eastAsia="ru-RU"/>
        </w:rPr>
        <w:fldChar w:fldCharType="begin"/>
      </w:r>
      <w:r>
        <w:rPr>
          <w:noProof/>
          <w:lang w:eastAsia="ru-RU"/>
        </w:rPr>
        <w:instrText xml:space="preserve"> REF _Ref8642733 \h </w:instrText>
      </w:r>
      <w:r>
        <w:rPr>
          <w:noProof/>
          <w:lang w:eastAsia="ru-RU"/>
        </w:rPr>
      </w:r>
      <w:r>
        <w:rPr>
          <w:noProof/>
          <w:lang w:eastAsia="ru-RU"/>
        </w:rPr>
        <w:fldChar w:fldCharType="separate"/>
      </w:r>
      <w:r w:rsidR="002316E2">
        <w:t xml:space="preserve">Рисунок </w:t>
      </w:r>
      <w:r w:rsidR="002316E2">
        <w:rPr>
          <w:noProof/>
        </w:rPr>
        <w:t>5</w:t>
      </w:r>
      <w:r>
        <w:rPr>
          <w:noProof/>
          <w:lang w:eastAsia="ru-RU"/>
        </w:rPr>
        <w:fldChar w:fldCharType="end"/>
      </w:r>
      <w:r>
        <w:rPr>
          <w:noProof/>
          <w:lang w:eastAsia="ru-RU"/>
        </w:rPr>
        <w:t>),. Данная ссылка всегда активна в верхней части экрана.</w:t>
      </w:r>
    </w:p>
    <w:p w:rsidR="00740555" w:rsidRDefault="00F32DE6" w:rsidP="00DC53FE">
      <w:pPr>
        <w:widowControl w:val="0"/>
        <w:ind w:firstLine="709"/>
        <w:rPr>
          <w:noProof/>
          <w:lang w:eastAsia="ru-RU"/>
        </w:rPr>
      </w:pPr>
      <w:r>
        <w:rPr>
          <w:noProof/>
          <w:lang w:eastAsia="ru-RU"/>
        </w:rPr>
        <w:t>Для работы с реализацией дисциплины нужно</w:t>
      </w:r>
      <w:r w:rsidR="00740555">
        <w:rPr>
          <w:noProof/>
          <w:lang w:eastAsia="ru-RU"/>
        </w:rPr>
        <w:t>:</w:t>
      </w:r>
    </w:p>
    <w:p w:rsidR="00740555" w:rsidRDefault="00F32DE6" w:rsidP="00DC53FE">
      <w:pPr>
        <w:pStyle w:val="af1"/>
        <w:widowControl w:val="0"/>
        <w:numPr>
          <w:ilvl w:val="0"/>
          <w:numId w:val="32"/>
        </w:numPr>
        <w:rPr>
          <w:noProof/>
          <w:lang w:eastAsia="ru-RU"/>
        </w:rPr>
      </w:pPr>
      <w:r>
        <w:rPr>
          <w:noProof/>
          <w:lang w:eastAsia="ru-RU"/>
        </w:rPr>
        <w:t>сначала перейти по ссылке, на которую указывает стрелка 3 (</w:t>
      </w:r>
      <w:r>
        <w:rPr>
          <w:noProof/>
          <w:lang w:eastAsia="ru-RU"/>
        </w:rPr>
        <w:fldChar w:fldCharType="begin"/>
      </w:r>
      <w:r>
        <w:rPr>
          <w:noProof/>
          <w:lang w:eastAsia="ru-RU"/>
        </w:rPr>
        <w:instrText xml:space="preserve"> REF _Ref8642733 \h </w:instrText>
      </w:r>
      <w:r>
        <w:rPr>
          <w:noProof/>
          <w:lang w:eastAsia="ru-RU"/>
        </w:rPr>
      </w:r>
      <w:r>
        <w:rPr>
          <w:noProof/>
          <w:lang w:eastAsia="ru-RU"/>
        </w:rPr>
        <w:fldChar w:fldCharType="separate"/>
      </w:r>
      <w:r w:rsidR="002316E2">
        <w:t xml:space="preserve">Рисунок </w:t>
      </w:r>
      <w:r w:rsidR="002316E2">
        <w:rPr>
          <w:noProof/>
        </w:rPr>
        <w:t>5</w:t>
      </w:r>
      <w:r>
        <w:rPr>
          <w:noProof/>
          <w:lang w:eastAsia="ru-RU"/>
        </w:rPr>
        <w:fldChar w:fldCharType="end"/>
      </w:r>
      <w:r>
        <w:rPr>
          <w:noProof/>
          <w:lang w:eastAsia="ru-RU"/>
        </w:rPr>
        <w:t xml:space="preserve">) и выбрать вкладку </w:t>
      </w:r>
      <w:r w:rsidRPr="00F32DE6">
        <w:rPr>
          <w:noProof/>
          <w:lang w:eastAsia="ru-RU"/>
        </w:rPr>
        <w:t>&lt;</w:t>
      </w:r>
      <w:r>
        <w:rPr>
          <w:noProof/>
          <w:lang w:eastAsia="ru-RU"/>
        </w:rPr>
        <w:t>Реализации дисциплин</w:t>
      </w:r>
      <w:r w:rsidRPr="00F32DE6">
        <w:rPr>
          <w:noProof/>
          <w:lang w:eastAsia="ru-RU"/>
        </w:rPr>
        <w:t>&gt;</w:t>
      </w:r>
      <w:r>
        <w:rPr>
          <w:noProof/>
          <w:lang w:eastAsia="ru-RU"/>
        </w:rPr>
        <w:t xml:space="preserve"> (</w:t>
      </w:r>
      <w:r>
        <w:rPr>
          <w:noProof/>
          <w:lang w:eastAsia="ru-RU"/>
        </w:rPr>
        <w:fldChar w:fldCharType="begin"/>
      </w:r>
      <w:r>
        <w:rPr>
          <w:noProof/>
          <w:lang w:eastAsia="ru-RU"/>
        </w:rPr>
        <w:instrText xml:space="preserve"> REF _Ref8643127 \h </w:instrText>
      </w:r>
      <w:r>
        <w:rPr>
          <w:noProof/>
          <w:lang w:eastAsia="ru-RU"/>
        </w:rPr>
      </w:r>
      <w:r>
        <w:rPr>
          <w:noProof/>
          <w:lang w:eastAsia="ru-RU"/>
        </w:rPr>
        <w:fldChar w:fldCharType="separate"/>
      </w:r>
      <w:r w:rsidR="002316E2">
        <w:t xml:space="preserve">Рисунок </w:t>
      </w:r>
      <w:r w:rsidR="002316E2">
        <w:rPr>
          <w:noProof/>
        </w:rPr>
        <w:t>6</w:t>
      </w:r>
      <w:r>
        <w:rPr>
          <w:noProof/>
          <w:lang w:eastAsia="ru-RU"/>
        </w:rPr>
        <w:fldChar w:fldCharType="end"/>
      </w:r>
      <w:r w:rsidR="00740555">
        <w:rPr>
          <w:noProof/>
          <w:lang w:eastAsia="ru-RU"/>
        </w:rPr>
        <w:t>);</w:t>
      </w:r>
      <w:r w:rsidR="00127DD2">
        <w:rPr>
          <w:noProof/>
          <w:lang w:eastAsia="ru-RU"/>
        </w:rPr>
        <w:t xml:space="preserve"> </w:t>
      </w:r>
    </w:p>
    <w:p w:rsidR="00F32DE6" w:rsidRDefault="00740555" w:rsidP="00DC53FE">
      <w:pPr>
        <w:pStyle w:val="af1"/>
        <w:widowControl w:val="0"/>
        <w:numPr>
          <w:ilvl w:val="0"/>
          <w:numId w:val="32"/>
        </w:numPr>
        <w:rPr>
          <w:noProof/>
          <w:lang w:eastAsia="ru-RU"/>
        </w:rPr>
      </w:pPr>
      <w:r>
        <w:rPr>
          <w:noProof/>
          <w:lang w:eastAsia="ru-RU"/>
        </w:rPr>
        <w:t>в</w:t>
      </w:r>
      <w:r w:rsidR="00127DD2">
        <w:rPr>
          <w:noProof/>
          <w:lang w:eastAsia="ru-RU"/>
        </w:rPr>
        <w:t xml:space="preserve">ыбрать из выпадающего списка реализацию конкретной дисциплины (стрелка без номера, </w:t>
      </w:r>
      <w:r w:rsidR="00127DD2">
        <w:rPr>
          <w:noProof/>
          <w:lang w:eastAsia="ru-RU"/>
        </w:rPr>
        <w:fldChar w:fldCharType="begin"/>
      </w:r>
      <w:r w:rsidR="00127DD2">
        <w:rPr>
          <w:noProof/>
          <w:lang w:eastAsia="ru-RU"/>
        </w:rPr>
        <w:instrText xml:space="preserve"> REF _Ref8643593 \h </w:instrText>
      </w:r>
      <w:r w:rsidR="00127DD2">
        <w:rPr>
          <w:noProof/>
          <w:lang w:eastAsia="ru-RU"/>
        </w:rPr>
      </w:r>
      <w:r w:rsidR="00127DD2">
        <w:rPr>
          <w:noProof/>
          <w:lang w:eastAsia="ru-RU"/>
        </w:rPr>
        <w:fldChar w:fldCharType="separate"/>
      </w:r>
      <w:r w:rsidR="002316E2">
        <w:t xml:space="preserve">Рисунок </w:t>
      </w:r>
      <w:r w:rsidR="002316E2">
        <w:rPr>
          <w:noProof/>
        </w:rPr>
        <w:t>7</w:t>
      </w:r>
      <w:r w:rsidR="00127DD2">
        <w:rPr>
          <w:noProof/>
          <w:lang w:eastAsia="ru-RU"/>
        </w:rPr>
        <w:fldChar w:fldCharType="end"/>
      </w:r>
      <w:r w:rsidR="00127DD2">
        <w:rPr>
          <w:noProof/>
          <w:lang w:eastAsia="ru-RU"/>
        </w:rPr>
        <w:t xml:space="preserve"> )</w:t>
      </w:r>
      <w:r>
        <w:rPr>
          <w:noProof/>
          <w:lang w:eastAsia="ru-RU"/>
        </w:rPr>
        <w:t>.</w:t>
      </w:r>
    </w:p>
    <w:p w:rsidR="00533C13" w:rsidRDefault="00533C13" w:rsidP="00533C13">
      <w:pPr>
        <w:pStyle w:val="aa"/>
        <w:ind w:left="1480"/>
      </w:pPr>
    </w:p>
    <w:p w:rsidR="00533C13" w:rsidRDefault="00533C13" w:rsidP="00533C13">
      <w:pPr>
        <w:keepNext/>
        <w:ind w:left="1120" w:hanging="836"/>
      </w:pPr>
      <w:r>
        <w:rPr>
          <w:noProof/>
          <w:lang w:eastAsia="ru-RU"/>
        </w:rPr>
        <mc:AlternateContent>
          <mc:Choice Requires="wps">
            <w:drawing>
              <wp:anchor distT="0" distB="0" distL="114300" distR="114300" simplePos="0" relativeHeight="251664384" behindDoc="0" locked="0" layoutInCell="1" allowOverlap="1" wp14:anchorId="1BA303E0" wp14:editId="57D86B5C">
                <wp:simplePos x="0" y="0"/>
                <wp:positionH relativeFrom="column">
                  <wp:posOffset>640766</wp:posOffset>
                </wp:positionH>
                <wp:positionV relativeFrom="paragraph">
                  <wp:posOffset>689788</wp:posOffset>
                </wp:positionV>
                <wp:extent cx="781050" cy="190500"/>
                <wp:effectExtent l="0" t="0" r="19050" b="19050"/>
                <wp:wrapNone/>
                <wp:docPr id="13" name="Овал 13"/>
                <wp:cNvGraphicFramePr/>
                <a:graphic xmlns:a="http://schemas.openxmlformats.org/drawingml/2006/main">
                  <a:graphicData uri="http://schemas.microsoft.com/office/word/2010/wordprocessingShape">
                    <wps:wsp>
                      <wps:cNvSpPr/>
                      <wps:spPr>
                        <a:xfrm>
                          <a:off x="0" y="0"/>
                          <a:ext cx="7810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1919C" id="Овал 13" o:spid="_x0000_s1026" style="position:absolute;margin-left:50.45pt;margin-top:54.3pt;width:61.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" filled="f" strokecolor="red" strokeweight="1pt">
                <v:stroke joinstyle="miter"/>
              </v:oval>
            </w:pict>
          </mc:Fallback>
        </mc:AlternateContent>
      </w:r>
      <w:r>
        <w:rPr>
          <w:noProof/>
          <w:lang w:eastAsia="ru-RU"/>
        </w:rPr>
        <mc:AlternateContent>
          <mc:Choice Requires="wps">
            <w:drawing>
              <wp:anchor distT="0" distB="0" distL="114300" distR="114300" simplePos="0" relativeHeight="251665408" behindDoc="0" locked="0" layoutInCell="1" allowOverlap="1" wp14:anchorId="00042148" wp14:editId="397D6BF2">
                <wp:simplePos x="0" y="0"/>
                <wp:positionH relativeFrom="column">
                  <wp:posOffset>4442587</wp:posOffset>
                </wp:positionH>
                <wp:positionV relativeFrom="paragraph">
                  <wp:posOffset>761924</wp:posOffset>
                </wp:positionV>
                <wp:extent cx="958291" cy="197510"/>
                <wp:effectExtent l="0" t="0" r="13335" b="12065"/>
                <wp:wrapNone/>
                <wp:docPr id="15" name="Прямоугольник 15"/>
                <wp:cNvGraphicFramePr/>
                <a:graphic xmlns:a="http://schemas.openxmlformats.org/drawingml/2006/main">
                  <a:graphicData uri="http://schemas.microsoft.com/office/word/2010/wordprocessingShape">
                    <wps:wsp>
                      <wps:cNvSpPr/>
                      <wps:spPr>
                        <a:xfrm>
                          <a:off x="0" y="0"/>
                          <a:ext cx="958291" cy="197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5EC91" id="Прямоугольник 15" o:spid="_x0000_s1026" style="position:absolute;margin-left:349.8pt;margin-top:60pt;width:75.45pt;height:1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" filled="f" strokecolor="red" strokeweight="1pt"/>
            </w:pict>
          </mc:Fallback>
        </mc:AlternateContent>
      </w:r>
      <w:r w:rsidRPr="006D3BF9">
        <w:rPr>
          <w:noProof/>
          <w:lang w:eastAsia="ru-RU"/>
        </w:rPr>
        <w:drawing>
          <wp:inline distT="0" distB="0" distL="0" distR="0" wp14:anchorId="249B9119" wp14:editId="7F1A3C67">
            <wp:extent cx="5940425" cy="2916555"/>
            <wp:effectExtent l="0" t="0" r="317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0425" cy="2916555"/>
                    </a:xfrm>
                    <a:prstGeom prst="rect">
                      <a:avLst/>
                    </a:prstGeom>
                  </pic:spPr>
                </pic:pic>
              </a:graphicData>
            </a:graphic>
          </wp:inline>
        </w:drawing>
      </w:r>
    </w:p>
    <w:p w:rsidR="00533C13" w:rsidRDefault="00533C13" w:rsidP="00533C13">
      <w:pPr>
        <w:ind w:firstLine="284"/>
      </w:pPr>
      <w:bookmarkStart w:id="6" w:name="_Ref8643127"/>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6</w:t>
      </w:r>
      <w:r w:rsidR="00622629">
        <w:rPr>
          <w:noProof/>
        </w:rPr>
        <w:fldChar w:fldCharType="end"/>
      </w:r>
      <w:bookmarkEnd w:id="6"/>
    </w:p>
    <w:p w:rsidR="00533C13" w:rsidRDefault="00533C13" w:rsidP="00533C13">
      <w:pPr>
        <w:ind w:firstLine="284"/>
      </w:pPr>
    </w:p>
    <w:p w:rsidR="00533C13" w:rsidRDefault="00533C13" w:rsidP="00533C13">
      <w:pPr>
        <w:widowControl w:val="0"/>
        <w:ind w:firstLine="709"/>
        <w:rPr>
          <w:noProof/>
          <w:lang w:eastAsia="ru-RU"/>
        </w:rPr>
      </w:pPr>
      <w:r>
        <w:rPr>
          <w:noProof/>
          <w:lang w:eastAsia="ru-RU"/>
        </w:rPr>
        <w:t>После выбора реализации из списка она отобразится в нижней части экрана (</w:t>
      </w:r>
      <w:r>
        <w:rPr>
          <w:noProof/>
          <w:lang w:eastAsia="ru-RU"/>
        </w:rPr>
        <w:fldChar w:fldCharType="begin"/>
      </w:r>
      <w:r>
        <w:rPr>
          <w:noProof/>
          <w:lang w:eastAsia="ru-RU"/>
        </w:rPr>
        <w:instrText xml:space="preserve"> REF _Ref8643593 \h  \* MERGEFORMAT </w:instrText>
      </w:r>
      <w:r>
        <w:rPr>
          <w:noProof/>
          <w:lang w:eastAsia="ru-RU"/>
        </w:rPr>
      </w:r>
      <w:r>
        <w:rPr>
          <w:noProof/>
          <w:lang w:eastAsia="ru-RU"/>
        </w:rPr>
        <w:fldChar w:fldCharType="separate"/>
      </w:r>
      <w:r>
        <w:rPr>
          <w:noProof/>
          <w:lang w:eastAsia="ru-RU"/>
        </w:rPr>
        <w:t>Рисунок 7</w:t>
      </w:r>
      <w:r>
        <w:rPr>
          <w:noProof/>
          <w:lang w:eastAsia="ru-RU"/>
        </w:rPr>
        <w:fldChar w:fldCharType="end"/>
      </w:r>
      <w:r>
        <w:rPr>
          <w:noProof/>
          <w:lang w:eastAsia="ru-RU"/>
        </w:rPr>
        <w:t xml:space="preserve">). </w:t>
      </w:r>
    </w:p>
    <w:p w:rsidR="00533C13" w:rsidRPr="00C211CF" w:rsidRDefault="00533C13" w:rsidP="00533C13">
      <w:pPr>
        <w:widowControl w:val="0"/>
        <w:ind w:firstLine="709"/>
        <w:rPr>
          <w:noProof/>
          <w:lang w:eastAsia="ru-RU"/>
        </w:rPr>
      </w:pPr>
      <w:r>
        <w:rPr>
          <w:noProof/>
          <w:lang w:eastAsia="ru-RU"/>
        </w:rPr>
        <w:lastRenderedPageBreak/>
        <w:t>Реализация дисциплины — это шаблон для создания журналов для практических занятий и лекций.</w:t>
      </w:r>
    </w:p>
    <w:p w:rsidR="00533C13" w:rsidRDefault="00533C13" w:rsidP="00533C13">
      <w:pPr>
        <w:widowControl w:val="0"/>
        <w:ind w:firstLine="709"/>
        <w:rPr>
          <w:noProof/>
          <w:lang w:eastAsia="ru-RU"/>
        </w:rPr>
      </w:pPr>
      <w:r>
        <w:rPr>
          <w:noProof/>
          <w:lang w:eastAsia="ru-RU"/>
        </w:rPr>
        <w:t>Описание реализации состоит из 4 основных блоков.</w:t>
      </w:r>
    </w:p>
    <w:p w:rsidR="00533C13" w:rsidRDefault="00533C13" w:rsidP="00533C13">
      <w:pPr>
        <w:pStyle w:val="af1"/>
        <w:numPr>
          <w:ilvl w:val="0"/>
          <w:numId w:val="33"/>
        </w:numPr>
      </w:pPr>
      <w:r>
        <w:t xml:space="preserve">Общие данные (название блока </w:t>
      </w:r>
      <w:r w:rsidRPr="006C0184">
        <w:t>&lt;</w:t>
      </w:r>
      <w:r>
        <w:t>Реализация дисциплины</w:t>
      </w:r>
      <w:r w:rsidRPr="006C0184">
        <w:t>&gt;</w:t>
      </w:r>
      <w:r>
        <w:t>). Данные блока могут редактироваться по кнопке, на которую указывает стрелка с номером 1 (</w:t>
      </w:r>
      <w:r>
        <w:fldChar w:fldCharType="begin"/>
      </w:r>
      <w:r>
        <w:instrText xml:space="preserve"> REF _Ref8643593 \h </w:instrText>
      </w:r>
      <w:r>
        <w:fldChar w:fldCharType="separate"/>
      </w:r>
      <w:r>
        <w:t xml:space="preserve">Рисунок </w:t>
      </w:r>
      <w:r>
        <w:rPr>
          <w:noProof/>
        </w:rPr>
        <w:t>7</w:t>
      </w:r>
      <w:r>
        <w:fldChar w:fldCharType="end"/>
      </w:r>
      <w:r>
        <w:t>):</w:t>
      </w:r>
    </w:p>
    <w:p w:rsidR="00533C13" w:rsidRDefault="00533C13" w:rsidP="00533C13">
      <w:pPr>
        <w:pStyle w:val="af1"/>
        <w:numPr>
          <w:ilvl w:val="1"/>
          <w:numId w:val="33"/>
        </w:numPr>
      </w:pPr>
      <w:r>
        <w:t>номер;</w:t>
      </w:r>
    </w:p>
    <w:p w:rsidR="00533C13" w:rsidRDefault="00533C13" w:rsidP="00533C13">
      <w:pPr>
        <w:pStyle w:val="af1"/>
        <w:numPr>
          <w:ilvl w:val="1"/>
          <w:numId w:val="33"/>
        </w:numPr>
      </w:pPr>
      <w:r>
        <w:t>название;</w:t>
      </w:r>
    </w:p>
    <w:p w:rsidR="00533C13" w:rsidRDefault="00533C13" w:rsidP="00533C13">
      <w:pPr>
        <w:pStyle w:val="af1"/>
        <w:numPr>
          <w:ilvl w:val="1"/>
          <w:numId w:val="33"/>
        </w:numPr>
      </w:pPr>
      <w:r>
        <w:t>ответственный (за формирование)</w:t>
      </w:r>
    </w:p>
    <w:p w:rsidR="00533C13" w:rsidRDefault="00533C13" w:rsidP="00533C13">
      <w:pPr>
        <w:pStyle w:val="af1"/>
        <w:numPr>
          <w:ilvl w:val="1"/>
          <w:numId w:val="33"/>
        </w:numPr>
      </w:pPr>
      <w:r>
        <w:t>и т.д.</w:t>
      </w:r>
    </w:p>
    <w:p w:rsidR="00533C13" w:rsidRDefault="00533C13" w:rsidP="00533C13">
      <w:pPr>
        <w:pStyle w:val="af1"/>
        <w:numPr>
          <w:ilvl w:val="0"/>
          <w:numId w:val="33"/>
        </w:numPr>
      </w:pPr>
      <w:r>
        <w:t xml:space="preserve">Потоки. В данном блоке отображаются потоки (группы), для которых будут создаваться журналы (стрелка 2, </w:t>
      </w:r>
      <w:r>
        <w:fldChar w:fldCharType="begin"/>
      </w:r>
      <w:r>
        <w:instrText xml:space="preserve"> REF _Ref8643593 \h </w:instrText>
      </w:r>
      <w:r>
        <w:fldChar w:fldCharType="separate"/>
      </w:r>
      <w:r>
        <w:t xml:space="preserve">Рисунок </w:t>
      </w:r>
      <w:r>
        <w:rPr>
          <w:noProof/>
        </w:rPr>
        <w:t>7</w:t>
      </w:r>
      <w:r>
        <w:fldChar w:fldCharType="end"/>
      </w:r>
      <w:r>
        <w:t>).</w:t>
      </w:r>
    </w:p>
    <w:p w:rsidR="00533C13" w:rsidRDefault="00533C13" w:rsidP="00533C13">
      <w:pPr>
        <w:pStyle w:val="af1"/>
        <w:numPr>
          <w:ilvl w:val="0"/>
          <w:numId w:val="33"/>
        </w:numPr>
      </w:pPr>
      <w:r>
        <w:t>Коэффициенты БРС. Отображаются коэффициенты алгоритма расчёта текущего рейтинга на основании оценок и отметок в журналах (</w:t>
      </w:r>
      <w:r>
        <w:fldChar w:fldCharType="begin"/>
      </w:r>
      <w:r>
        <w:instrText xml:space="preserve"> REF _Ref8643593 \h </w:instrText>
      </w:r>
      <w:r>
        <w:fldChar w:fldCharType="separate"/>
      </w:r>
      <w:r>
        <w:t xml:space="preserve">Рисунок </w:t>
      </w:r>
      <w:r>
        <w:rPr>
          <w:noProof/>
        </w:rPr>
        <w:t>7</w:t>
      </w:r>
      <w:r>
        <w:fldChar w:fldCharType="end"/>
      </w:r>
      <w:r>
        <w:t xml:space="preserve">). </w:t>
      </w:r>
    </w:p>
    <w:p w:rsidR="00533C13" w:rsidRDefault="00533C13" w:rsidP="00533C13">
      <w:pPr>
        <w:pStyle w:val="af1"/>
        <w:numPr>
          <w:ilvl w:val="0"/>
          <w:numId w:val="33"/>
        </w:numPr>
      </w:pPr>
      <w:r>
        <w:t>Структура чтения дисциплины. Отображаются события (занятия и контрольные</w:t>
      </w:r>
      <w:r w:rsidRPr="00EA3174">
        <w:t xml:space="preserve"> </w:t>
      </w:r>
      <w:r>
        <w:t xml:space="preserve">мероприятия), которые проводятся в течении семестра (нижняя часть, </w:t>
      </w:r>
      <w:r>
        <w:fldChar w:fldCharType="begin"/>
      </w:r>
      <w:r>
        <w:instrText xml:space="preserve"> REF _Ref8643593 \h </w:instrText>
      </w:r>
      <w:r>
        <w:fldChar w:fldCharType="separate"/>
      </w:r>
      <w:r>
        <w:t xml:space="preserve">Рисунок </w:t>
      </w:r>
      <w:r>
        <w:rPr>
          <w:noProof/>
        </w:rPr>
        <w:t>7</w:t>
      </w:r>
      <w:r>
        <w:fldChar w:fldCharType="end"/>
      </w:r>
      <w:r>
        <w:t>).</w:t>
      </w:r>
    </w:p>
    <w:p w:rsidR="00533C13" w:rsidRPr="006D3BF9" w:rsidRDefault="00533C13" w:rsidP="00533C13">
      <w:pPr>
        <w:ind w:firstLine="284"/>
      </w:pPr>
    </w:p>
    <w:p w:rsidR="00533C13" w:rsidRDefault="00533C13" w:rsidP="00533C13">
      <w:pPr>
        <w:keepNext/>
      </w:pPr>
      <w:r>
        <w:rPr>
          <w:noProof/>
          <w:lang w:eastAsia="ru-RU"/>
        </w:rPr>
        <w:lastRenderedPageBreak/>
        <mc:AlternateContent>
          <mc:Choice Requires="wps">
            <w:drawing>
              <wp:anchor distT="0" distB="0" distL="114300" distR="114300" simplePos="0" relativeHeight="251668480" behindDoc="0" locked="0" layoutInCell="1" allowOverlap="1" wp14:anchorId="5BB26D3B" wp14:editId="67154ADF">
                <wp:simplePos x="0" y="0"/>
                <wp:positionH relativeFrom="column">
                  <wp:posOffset>3600882</wp:posOffset>
                </wp:positionH>
                <wp:positionV relativeFrom="paragraph">
                  <wp:posOffset>1232510</wp:posOffset>
                </wp:positionV>
                <wp:extent cx="687629" cy="358445"/>
                <wp:effectExtent l="19050" t="19050" r="17780" b="41910"/>
                <wp:wrapNone/>
                <wp:docPr id="22" name="Стрелка влево 22"/>
                <wp:cNvGraphicFramePr/>
                <a:graphic xmlns:a="http://schemas.openxmlformats.org/drawingml/2006/main">
                  <a:graphicData uri="http://schemas.microsoft.com/office/word/2010/wordprocessingShape">
                    <wps:wsp>
                      <wps:cNvSpPr/>
                      <wps:spPr>
                        <a:xfrm>
                          <a:off x="0" y="0"/>
                          <a:ext cx="687629" cy="35844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A7CC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2" o:spid="_x0000_s1026" type="#_x0000_t66" style="position:absolute;margin-left:283.55pt;margin-top:97.05pt;width:54.15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" adj="5630" filled="f" strokecolor="red" strokeweight="1pt"/>
            </w:pict>
          </mc:Fallback>
        </mc:AlternateContent>
      </w:r>
      <w:r>
        <w:rPr>
          <w:noProof/>
          <w:lang w:eastAsia="ru-RU"/>
        </w:rPr>
        <mc:AlternateContent>
          <mc:Choice Requires="wps">
            <w:drawing>
              <wp:anchor distT="0" distB="0" distL="114300" distR="114300" simplePos="0" relativeHeight="251667456" behindDoc="0" locked="0" layoutInCell="1" allowOverlap="1" wp14:anchorId="36E63011" wp14:editId="37CEDAF6">
                <wp:simplePos x="0" y="0"/>
                <wp:positionH relativeFrom="column">
                  <wp:posOffset>61036</wp:posOffset>
                </wp:positionH>
                <wp:positionV relativeFrom="paragraph">
                  <wp:posOffset>1328166</wp:posOffset>
                </wp:positionV>
                <wp:extent cx="3540557" cy="168250"/>
                <wp:effectExtent l="0" t="0" r="22225" b="22860"/>
                <wp:wrapNone/>
                <wp:docPr id="20" name="Прямоугольник 20"/>
                <wp:cNvGraphicFramePr/>
                <a:graphic xmlns:a="http://schemas.openxmlformats.org/drawingml/2006/main">
                  <a:graphicData uri="http://schemas.microsoft.com/office/word/2010/wordprocessingShape">
                    <wps:wsp>
                      <wps:cNvSpPr/>
                      <wps:spPr>
                        <a:xfrm>
                          <a:off x="0" y="0"/>
                          <a:ext cx="3540557" cy="16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BA2BE" id="Прямоугольник 20" o:spid="_x0000_s1026" style="position:absolute;margin-left:4.8pt;margin-top:104.6pt;width:278.8pt;height:1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" filled="f" strokecolor="red" strokeweight="1pt"/>
            </w:pict>
          </mc:Fallback>
        </mc:AlternateContent>
      </w:r>
      <w:r>
        <w:rPr>
          <w:noProof/>
          <w:lang w:eastAsia="ru-RU"/>
        </w:rPr>
        <w:drawing>
          <wp:inline distT="0" distB="0" distL="0" distR="0" wp14:anchorId="15B2E098" wp14:editId="0A5ED6CD">
            <wp:extent cx="5940425" cy="6898233"/>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ализация.png"/>
                    <pic:cNvPicPr/>
                  </pic:nvPicPr>
                  <pic:blipFill>
                    <a:blip r:embed="rId17">
                      <a:extLst>
                        <a:ext uri="{28A0092B-C50C-407E-A947-70E740481C1C}">
                          <a14:useLocalDpi xmlns:a14="http://schemas.microsoft.com/office/drawing/2010/main" val="0"/>
                        </a:ext>
                      </a:extLst>
                    </a:blip>
                    <a:stretch>
                      <a:fillRect/>
                    </a:stretch>
                  </pic:blipFill>
                  <pic:spPr>
                    <a:xfrm>
                      <a:off x="0" y="0"/>
                      <a:ext cx="5966880" cy="6928954"/>
                    </a:xfrm>
                    <a:prstGeom prst="rect">
                      <a:avLst/>
                    </a:prstGeom>
                  </pic:spPr>
                </pic:pic>
              </a:graphicData>
            </a:graphic>
          </wp:inline>
        </w:drawing>
      </w:r>
    </w:p>
    <w:p w:rsidR="00533C13" w:rsidRDefault="00533C13" w:rsidP="00533C13">
      <w:bookmarkStart w:id="7" w:name="_Ref8643593"/>
      <w:r>
        <w:t xml:space="preserve">Рисунок </w:t>
      </w:r>
      <w:r w:rsidR="00622629">
        <w:rPr>
          <w:noProof/>
        </w:rPr>
        <w:fldChar w:fldCharType="begin"/>
      </w:r>
      <w:r w:rsidR="00622629">
        <w:rPr>
          <w:noProof/>
        </w:rPr>
        <w:instrText xml:space="preserve"> SEQ Рисунок \* ARABIC </w:instrText>
      </w:r>
      <w:r w:rsidR="00622629">
        <w:rPr>
          <w:noProof/>
        </w:rPr>
        <w:fldChar w:fldCharType="separate"/>
      </w:r>
      <w:r w:rsidR="00F2526F">
        <w:rPr>
          <w:noProof/>
        </w:rPr>
        <w:t>7</w:t>
      </w:r>
      <w:r w:rsidR="00622629">
        <w:rPr>
          <w:noProof/>
        </w:rPr>
        <w:fldChar w:fldCharType="end"/>
      </w:r>
      <w:bookmarkEnd w:id="7"/>
    </w:p>
    <w:p w:rsidR="00533C13" w:rsidRDefault="00533C13" w:rsidP="00533C13">
      <w:pPr>
        <w:widowControl w:val="0"/>
        <w:rPr>
          <w:noProof/>
          <w:lang w:eastAsia="ru-RU"/>
        </w:rPr>
      </w:pPr>
    </w:p>
    <w:p w:rsidR="002316E2" w:rsidRDefault="00957B48" w:rsidP="00957B48">
      <w:pPr>
        <w:pStyle w:val="2"/>
      </w:pPr>
      <w:r>
        <w:t>Редактирование блока общих данных.</w:t>
      </w:r>
    </w:p>
    <w:p w:rsidR="00957B48" w:rsidRDefault="00957B48" w:rsidP="00DC53FE">
      <w:pPr>
        <w:widowControl w:val="0"/>
        <w:ind w:firstLine="709"/>
        <w:rPr>
          <w:noProof/>
          <w:lang w:eastAsia="ru-RU"/>
        </w:rPr>
      </w:pPr>
      <w:r>
        <w:rPr>
          <w:noProof/>
          <w:lang w:eastAsia="ru-RU"/>
        </w:rPr>
        <w:t>Данные общего блока вызываются на редактирование по кнопке, на которую указывает стрелка с номером 1 (</w:t>
      </w:r>
      <w:r>
        <w:rPr>
          <w:noProof/>
          <w:lang w:eastAsia="ru-RU"/>
        </w:rPr>
        <w:fldChar w:fldCharType="begin"/>
      </w:r>
      <w:r>
        <w:rPr>
          <w:noProof/>
          <w:lang w:eastAsia="ru-RU"/>
        </w:rPr>
        <w:instrText xml:space="preserve"> REF _Ref8643593 \h  \* MERGEFORMAT </w:instrText>
      </w:r>
      <w:r>
        <w:rPr>
          <w:noProof/>
          <w:lang w:eastAsia="ru-RU"/>
        </w:rPr>
      </w:r>
      <w:r>
        <w:rPr>
          <w:noProof/>
          <w:lang w:eastAsia="ru-RU"/>
        </w:rPr>
        <w:fldChar w:fldCharType="separate"/>
      </w:r>
      <w:r>
        <w:rPr>
          <w:noProof/>
          <w:lang w:eastAsia="ru-RU"/>
        </w:rPr>
        <w:t>Рисунок 7</w:t>
      </w:r>
      <w:r>
        <w:rPr>
          <w:noProof/>
          <w:lang w:eastAsia="ru-RU"/>
        </w:rPr>
        <w:fldChar w:fldCharType="end"/>
      </w:r>
      <w:r>
        <w:rPr>
          <w:noProof/>
          <w:lang w:eastAsia="ru-RU"/>
        </w:rPr>
        <w:t xml:space="preserve">). После нажатия кнопки отроется форма </w:t>
      </w:r>
      <w:r w:rsidR="00DC53FE">
        <w:rPr>
          <w:noProof/>
          <w:lang w:eastAsia="ru-RU"/>
        </w:rPr>
        <w:t>р</w:t>
      </w:r>
      <w:r>
        <w:rPr>
          <w:noProof/>
          <w:lang w:eastAsia="ru-RU"/>
        </w:rPr>
        <w:t>едактирования (</w:t>
      </w:r>
      <w:r>
        <w:rPr>
          <w:noProof/>
          <w:lang w:eastAsia="ru-RU"/>
        </w:rPr>
        <w:fldChar w:fldCharType="begin"/>
      </w:r>
      <w:r>
        <w:rPr>
          <w:noProof/>
          <w:lang w:eastAsia="ru-RU"/>
        </w:rPr>
        <w:instrText xml:space="preserve"> REF _Ref8903827 \h </w:instrText>
      </w:r>
      <w:r>
        <w:rPr>
          <w:noProof/>
          <w:lang w:eastAsia="ru-RU"/>
        </w:rPr>
      </w:r>
      <w:r>
        <w:rPr>
          <w:noProof/>
          <w:lang w:eastAsia="ru-RU"/>
        </w:rPr>
        <w:fldChar w:fldCharType="separate"/>
      </w:r>
      <w:r>
        <w:t xml:space="preserve">Рисунок </w:t>
      </w:r>
      <w:r>
        <w:rPr>
          <w:noProof/>
        </w:rPr>
        <w:t>8</w:t>
      </w:r>
      <w:r>
        <w:rPr>
          <w:noProof/>
          <w:lang w:eastAsia="ru-RU"/>
        </w:rPr>
        <w:fldChar w:fldCharType="end"/>
      </w:r>
      <w:r>
        <w:rPr>
          <w:noProof/>
          <w:lang w:eastAsia="ru-RU"/>
        </w:rPr>
        <w:t>). Поля формы не являются обязательными. Используя указанную форму можно назначить/переназначить ответственного преподавателя.</w:t>
      </w:r>
    </w:p>
    <w:p w:rsidR="00D353E3" w:rsidRDefault="00D353E3" w:rsidP="00DC53FE">
      <w:pPr>
        <w:widowControl w:val="0"/>
        <w:ind w:firstLine="709"/>
        <w:rPr>
          <w:noProof/>
          <w:lang w:eastAsia="ru-RU"/>
        </w:rPr>
      </w:pPr>
    </w:p>
    <w:p w:rsidR="00D353E3" w:rsidRPr="00C179AE" w:rsidRDefault="00C179AE" w:rsidP="00D353E3">
      <w:pPr>
        <w:keepNext/>
      </w:pPr>
      <w:r>
        <w:rPr>
          <w:noProof/>
          <w:lang w:eastAsia="ru-RU"/>
        </w:rPr>
        <w:lastRenderedPageBreak/>
        <w:t>+</w:t>
      </w:r>
      <w:r w:rsidR="00D353E3">
        <w:rPr>
          <w:noProof/>
          <w:lang w:eastAsia="ru-RU"/>
        </w:rPr>
        <w:drawing>
          <wp:inline distT="0" distB="0" distL="0" distR="0" wp14:anchorId="6D9C9678" wp14:editId="2B457D65">
            <wp:extent cx="4782217" cy="475363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едактирование реализации.png"/>
                    <pic:cNvPicPr/>
                  </pic:nvPicPr>
                  <pic:blipFill>
                    <a:blip r:embed="rId18">
                      <a:extLst>
                        <a:ext uri="{28A0092B-C50C-407E-A947-70E740481C1C}">
                          <a14:useLocalDpi xmlns:a14="http://schemas.microsoft.com/office/drawing/2010/main" val="0"/>
                        </a:ext>
                      </a:extLst>
                    </a:blip>
                    <a:stretch>
                      <a:fillRect/>
                    </a:stretch>
                  </pic:blipFill>
                  <pic:spPr>
                    <a:xfrm>
                      <a:off x="0" y="0"/>
                      <a:ext cx="4782217" cy="4753638"/>
                    </a:xfrm>
                    <a:prstGeom prst="rect">
                      <a:avLst/>
                    </a:prstGeom>
                  </pic:spPr>
                </pic:pic>
              </a:graphicData>
            </a:graphic>
          </wp:inline>
        </w:drawing>
      </w:r>
    </w:p>
    <w:p w:rsidR="00D353E3" w:rsidRDefault="00D353E3" w:rsidP="00D353E3">
      <w:bookmarkStart w:id="8" w:name="_Ref8903827"/>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8</w:t>
      </w:r>
      <w:r w:rsidR="008942EE">
        <w:rPr>
          <w:noProof/>
        </w:rPr>
        <w:fldChar w:fldCharType="end"/>
      </w:r>
      <w:bookmarkEnd w:id="8"/>
    </w:p>
    <w:p w:rsidR="00D353E3" w:rsidRDefault="00D353E3" w:rsidP="00DC53FE">
      <w:pPr>
        <w:widowControl w:val="0"/>
        <w:ind w:firstLine="709"/>
        <w:rPr>
          <w:noProof/>
          <w:lang w:eastAsia="ru-RU"/>
        </w:rPr>
      </w:pPr>
    </w:p>
    <w:p w:rsidR="00957B48" w:rsidRPr="00957B48" w:rsidRDefault="00DC53FE" w:rsidP="00957B48">
      <w:pPr>
        <w:pStyle w:val="2"/>
      </w:pPr>
      <w:r>
        <w:t xml:space="preserve">Блок - </w:t>
      </w:r>
      <w:r w:rsidR="00957B48">
        <w:t>Потоки</w:t>
      </w:r>
    </w:p>
    <w:p w:rsidR="00E22420" w:rsidRDefault="00957B48" w:rsidP="00DC53FE">
      <w:pPr>
        <w:widowControl w:val="0"/>
        <w:ind w:firstLine="709"/>
      </w:pPr>
      <w:r>
        <w:t xml:space="preserve">В этом блоке отображаются потоки (группы), </w:t>
      </w:r>
      <w:r w:rsidR="00DC53FE">
        <w:t>прикреплённые</w:t>
      </w:r>
      <w:r>
        <w:t xml:space="preserve"> к реализации дисциплины и указаны преподаватели, работающие с потоками. В данном контексте блок не редактируется.</w:t>
      </w:r>
    </w:p>
    <w:p w:rsidR="00DC53FE" w:rsidRDefault="00DC53FE" w:rsidP="00DC53FE">
      <w:pPr>
        <w:pStyle w:val="2"/>
        <w:keepNext w:val="0"/>
        <w:widowControl w:val="0"/>
      </w:pPr>
      <w:r>
        <w:t>Блок – Коэффициенты БРС</w:t>
      </w:r>
    </w:p>
    <w:p w:rsidR="00DC53FE" w:rsidRDefault="00DC53FE" w:rsidP="00DC53FE">
      <w:pPr>
        <w:widowControl w:val="0"/>
        <w:ind w:firstLine="709"/>
      </w:pPr>
      <w:r>
        <w:t>На рисунке (</w:t>
      </w:r>
      <w:r>
        <w:fldChar w:fldCharType="begin"/>
      </w:r>
      <w:r>
        <w:instrText xml:space="preserve"> REF _Ref8904774 \h </w:instrText>
      </w:r>
      <w:r>
        <w:fldChar w:fldCharType="separate"/>
      </w:r>
      <w:r>
        <w:t xml:space="preserve">Рисунок </w:t>
      </w:r>
      <w:r>
        <w:rPr>
          <w:noProof/>
        </w:rPr>
        <w:t>9</w:t>
      </w:r>
      <w:r>
        <w:fldChar w:fldCharType="end"/>
      </w:r>
      <w:r>
        <w:t>) форма для ввода коэффициентов БРС.</w:t>
      </w:r>
      <w:r w:rsidRPr="005B576F">
        <w:t xml:space="preserve"> </w:t>
      </w:r>
    </w:p>
    <w:p w:rsidR="00D353E3" w:rsidRDefault="00D353E3" w:rsidP="00DC53FE">
      <w:pPr>
        <w:widowControl w:val="0"/>
        <w:ind w:firstLine="709"/>
      </w:pPr>
    </w:p>
    <w:p w:rsidR="00D353E3" w:rsidRDefault="00D353E3" w:rsidP="00D353E3">
      <w:pPr>
        <w:keepNext/>
      </w:pPr>
      <w:r>
        <w:rPr>
          <w:noProof/>
          <w:lang w:eastAsia="ru-RU"/>
        </w:rPr>
        <w:lastRenderedPageBreak/>
        <w:drawing>
          <wp:inline distT="0" distB="0" distL="0" distR="0" wp14:anchorId="75697034" wp14:editId="69028428">
            <wp:extent cx="2950845" cy="8982075"/>
            <wp:effectExtent l="0" t="0" r="190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рма для коэффициентв БРС.png"/>
                    <pic:cNvPicPr/>
                  </pic:nvPicPr>
                  <pic:blipFill>
                    <a:blip r:embed="rId19">
                      <a:extLst>
                        <a:ext uri="{28A0092B-C50C-407E-A947-70E740481C1C}">
                          <a14:useLocalDpi xmlns:a14="http://schemas.microsoft.com/office/drawing/2010/main" val="0"/>
                        </a:ext>
                      </a:extLst>
                    </a:blip>
                    <a:stretch>
                      <a:fillRect/>
                    </a:stretch>
                  </pic:blipFill>
                  <pic:spPr>
                    <a:xfrm>
                      <a:off x="0" y="0"/>
                      <a:ext cx="2950845" cy="8982075"/>
                    </a:xfrm>
                    <a:prstGeom prst="rect">
                      <a:avLst/>
                    </a:prstGeom>
                  </pic:spPr>
                </pic:pic>
              </a:graphicData>
            </a:graphic>
          </wp:inline>
        </w:drawing>
      </w:r>
    </w:p>
    <w:p w:rsidR="00D353E3" w:rsidRPr="00DC53FE" w:rsidRDefault="00D353E3" w:rsidP="00D353E3">
      <w:bookmarkStart w:id="9" w:name="_Ref8904774"/>
      <w:r>
        <w:lastRenderedPageBreak/>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9</w:t>
      </w:r>
      <w:r w:rsidR="008942EE">
        <w:rPr>
          <w:noProof/>
        </w:rPr>
        <w:fldChar w:fldCharType="end"/>
      </w:r>
      <w:bookmarkEnd w:id="9"/>
    </w:p>
    <w:p w:rsidR="00D353E3" w:rsidRDefault="00D353E3" w:rsidP="00DC53FE">
      <w:pPr>
        <w:widowControl w:val="0"/>
        <w:ind w:firstLine="709"/>
      </w:pPr>
    </w:p>
    <w:p w:rsidR="00DC53FE" w:rsidRPr="005B576F" w:rsidRDefault="00DC53FE" w:rsidP="00DC53FE">
      <w:pPr>
        <w:pStyle w:val="3"/>
      </w:pPr>
      <w:r>
        <w:t>Описание разделов формы</w:t>
      </w:r>
      <w:r w:rsidR="00D353E3">
        <w:t xml:space="preserve"> – Редактирование коэффициентов БРС</w:t>
      </w:r>
    </w:p>
    <w:p w:rsidR="00DC53FE" w:rsidRDefault="00DC53FE" w:rsidP="00DC53FE">
      <w:pPr>
        <w:pStyle w:val="af1"/>
        <w:numPr>
          <w:ilvl w:val="0"/>
          <w:numId w:val="27"/>
        </w:numPr>
        <w:rPr>
          <w:rFonts w:ascii="Times New Roman" w:hAnsi="Times New Roman"/>
        </w:rPr>
      </w:pPr>
      <w:r>
        <w:t xml:space="preserve">Коэффициенты значимости для подсчёта итогового рейтинга. Т.е. Баллы текущего рейтинга и баллы итоговой формы контроля умножаются на соответствующие коэффициенты и складываются. На основании полученной суммы определяется итоговая оценка.  </w:t>
      </w:r>
      <w:r>
        <w:rPr>
          <w:rFonts w:ascii="Times New Roman" w:hAnsi="Times New Roman"/>
        </w:rPr>
        <w:t>Д</w:t>
      </w:r>
      <w:r w:rsidRPr="00FB711F">
        <w:rPr>
          <w:rFonts w:ascii="Times New Roman" w:hAnsi="Times New Roman"/>
        </w:rPr>
        <w:t xml:space="preserve">ля экзамена "0-49 - </w:t>
      </w:r>
      <w:proofErr w:type="gramStart"/>
      <w:r w:rsidRPr="00FB711F">
        <w:rPr>
          <w:rFonts w:ascii="Times New Roman" w:hAnsi="Times New Roman"/>
        </w:rPr>
        <w:t>неуд.,</w:t>
      </w:r>
      <w:proofErr w:type="gramEnd"/>
      <w:r w:rsidRPr="00FB711F">
        <w:rPr>
          <w:rFonts w:ascii="Times New Roman" w:hAnsi="Times New Roman"/>
        </w:rPr>
        <w:t xml:space="preserve"> 50-74 - уд., 75-84 - хор., 85-100 - </w:t>
      </w:r>
      <w:proofErr w:type="spellStart"/>
      <w:r w:rsidRPr="00FB711F">
        <w:rPr>
          <w:rFonts w:ascii="Times New Roman" w:hAnsi="Times New Roman"/>
        </w:rPr>
        <w:t>отл</w:t>
      </w:r>
      <w:proofErr w:type="spellEnd"/>
      <w:r w:rsidRPr="00FB711F">
        <w:rPr>
          <w:rFonts w:ascii="Times New Roman" w:hAnsi="Times New Roman"/>
        </w:rPr>
        <w:t>."</w:t>
      </w:r>
      <w:r>
        <w:rPr>
          <w:rFonts w:ascii="Times New Roman" w:hAnsi="Times New Roman"/>
        </w:rPr>
        <w:t xml:space="preserve">, для зачёта </w:t>
      </w:r>
      <w:r w:rsidRPr="00FD3A1A">
        <w:rPr>
          <w:rFonts w:ascii="Times New Roman" w:hAnsi="Times New Roman"/>
        </w:rPr>
        <w:t xml:space="preserve">"0-49 - </w:t>
      </w:r>
      <w:proofErr w:type="spellStart"/>
      <w:r w:rsidRPr="00FD3A1A">
        <w:rPr>
          <w:rFonts w:ascii="Times New Roman" w:hAnsi="Times New Roman"/>
        </w:rPr>
        <w:t>незачет</w:t>
      </w:r>
      <w:proofErr w:type="spellEnd"/>
      <w:r w:rsidRPr="00FD3A1A">
        <w:rPr>
          <w:rFonts w:ascii="Times New Roman" w:hAnsi="Times New Roman"/>
        </w:rPr>
        <w:t>, 50-100 - зачтено"</w:t>
      </w:r>
      <w:r>
        <w:rPr>
          <w:rFonts w:ascii="Times New Roman" w:hAnsi="Times New Roman"/>
        </w:rPr>
        <w:t>.</w:t>
      </w:r>
    </w:p>
    <w:p w:rsidR="00DC53FE" w:rsidRPr="00D353E3" w:rsidRDefault="00DC53FE" w:rsidP="00DC53FE">
      <w:pPr>
        <w:pStyle w:val="af1"/>
        <w:keepNext/>
        <w:numPr>
          <w:ilvl w:val="0"/>
          <w:numId w:val="27"/>
        </w:numPr>
      </w:pPr>
      <w:r>
        <w:rPr>
          <w:rFonts w:ascii="Times New Roman" w:hAnsi="Times New Roman"/>
        </w:rPr>
        <w:t>Коэффициенты учёта оценок/баллов, полученных за работу на лабораторных занятиях (</w:t>
      </w:r>
      <w:r w:rsidR="00D353E3">
        <w:rPr>
          <w:rFonts w:ascii="Times New Roman" w:hAnsi="Times New Roman"/>
        </w:rPr>
        <w:fldChar w:fldCharType="begin"/>
      </w:r>
      <w:r w:rsidR="00D353E3">
        <w:rPr>
          <w:rFonts w:ascii="Times New Roman" w:hAnsi="Times New Roman"/>
        </w:rPr>
        <w:instrText xml:space="preserve"> REF _Ref8906252 \h </w:instrText>
      </w:r>
      <w:r w:rsidR="00D353E3">
        <w:rPr>
          <w:rFonts w:ascii="Times New Roman" w:hAnsi="Times New Roman"/>
        </w:rPr>
      </w:r>
      <w:r w:rsidR="00D353E3">
        <w:rPr>
          <w:rFonts w:ascii="Times New Roman" w:hAnsi="Times New Roman"/>
        </w:rPr>
        <w:fldChar w:fldCharType="separate"/>
      </w:r>
      <w:r w:rsidR="00D353E3">
        <w:t xml:space="preserve">Рисунок </w:t>
      </w:r>
      <w:r w:rsidR="00D353E3">
        <w:rPr>
          <w:noProof/>
        </w:rPr>
        <w:t>10</w:t>
      </w:r>
      <w:r w:rsidR="00D353E3">
        <w:rPr>
          <w:rFonts w:ascii="Times New Roman" w:hAnsi="Times New Roman"/>
        </w:rPr>
        <w:fldChar w:fldCharType="end"/>
      </w:r>
      <w:r>
        <w:rPr>
          <w:rFonts w:ascii="Times New Roman" w:hAnsi="Times New Roman"/>
        </w:rPr>
        <w:t>).</w:t>
      </w:r>
    </w:p>
    <w:p w:rsidR="00D353E3" w:rsidRPr="00FF6BC2" w:rsidRDefault="00D353E3" w:rsidP="00D353E3">
      <w:pPr>
        <w:pStyle w:val="af1"/>
        <w:keepNext/>
      </w:pPr>
    </w:p>
    <w:p w:rsidR="00D353E3" w:rsidRDefault="00DC53FE" w:rsidP="00D353E3">
      <w:pPr>
        <w:pStyle w:val="af1"/>
        <w:keepNext/>
      </w:pPr>
      <w:r>
        <w:rPr>
          <w:rFonts w:ascii="Times New Roman" w:hAnsi="Times New Roman"/>
          <w:noProof/>
          <w:lang w:eastAsia="ru-RU"/>
        </w:rPr>
        <w:drawing>
          <wp:inline distT="0" distB="0" distL="0" distR="0" wp14:anchorId="744DC4FA" wp14:editId="668AAFD1">
            <wp:extent cx="5325218" cy="1343212"/>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ктивность на л работах.png"/>
                    <pic:cNvPicPr/>
                  </pic:nvPicPr>
                  <pic:blipFill>
                    <a:blip r:embed="rId20">
                      <a:extLst>
                        <a:ext uri="{28A0092B-C50C-407E-A947-70E740481C1C}">
                          <a14:useLocalDpi xmlns:a14="http://schemas.microsoft.com/office/drawing/2010/main" val="0"/>
                        </a:ext>
                      </a:extLst>
                    </a:blip>
                    <a:stretch>
                      <a:fillRect/>
                    </a:stretch>
                  </pic:blipFill>
                  <pic:spPr>
                    <a:xfrm>
                      <a:off x="0" y="0"/>
                      <a:ext cx="5325218" cy="1343212"/>
                    </a:xfrm>
                    <a:prstGeom prst="rect">
                      <a:avLst/>
                    </a:prstGeom>
                  </pic:spPr>
                </pic:pic>
              </a:graphicData>
            </a:graphic>
          </wp:inline>
        </w:drawing>
      </w:r>
    </w:p>
    <w:p w:rsidR="00DC53FE" w:rsidRDefault="00D353E3" w:rsidP="00D353E3">
      <w:bookmarkStart w:id="10" w:name="_Ref8906252"/>
      <w:r>
        <w:t xml:space="preserve">Рисунок </w:t>
      </w:r>
      <w:r w:rsidR="00FD5ECF">
        <w:rPr>
          <w:noProof/>
        </w:rPr>
        <w:fldChar w:fldCharType="begin"/>
      </w:r>
      <w:r w:rsidR="00FD5ECF">
        <w:rPr>
          <w:noProof/>
        </w:rPr>
        <w:instrText xml:space="preserve"> SEQ Рисунок \* ARABIC </w:instrText>
      </w:r>
      <w:r w:rsidR="00FD5ECF">
        <w:rPr>
          <w:noProof/>
        </w:rPr>
        <w:fldChar w:fldCharType="separate"/>
      </w:r>
      <w:r w:rsidR="00F2526F">
        <w:rPr>
          <w:noProof/>
        </w:rPr>
        <w:t>10</w:t>
      </w:r>
      <w:r w:rsidR="00FD5ECF">
        <w:rPr>
          <w:noProof/>
        </w:rPr>
        <w:fldChar w:fldCharType="end"/>
      </w:r>
      <w:bookmarkEnd w:id="10"/>
    </w:p>
    <w:p w:rsidR="00DC53FE" w:rsidRPr="00AF238F" w:rsidRDefault="00DC53FE" w:rsidP="00DC53FE">
      <w:pPr>
        <w:keepNext/>
      </w:pPr>
    </w:p>
    <w:p w:rsidR="00DC53FE" w:rsidRDefault="00DC53FE" w:rsidP="00DC53FE">
      <w:pPr>
        <w:pStyle w:val="af1"/>
        <w:keepNext/>
        <w:numPr>
          <w:ilvl w:val="0"/>
          <w:numId w:val="28"/>
        </w:numPr>
        <w:rPr>
          <w:rFonts w:ascii="Times New Roman" w:hAnsi="Times New Roman"/>
        </w:rPr>
      </w:pPr>
      <w:r>
        <w:rPr>
          <w:rFonts w:ascii="Times New Roman" w:hAnsi="Times New Roman"/>
        </w:rPr>
        <w:t xml:space="preserve">Если не указаны переключатели 1 и 2, то балл за работу на занятии подсчитывается как средний балл для всех положительных оценок умноженный на коэффициент учёта баллов (3). Максимальный балл за работу (4) не позволяет выставить балл больше указанного в поле ввода. </w:t>
      </w:r>
    </w:p>
    <w:p w:rsidR="00DC53FE" w:rsidRDefault="00DC53FE" w:rsidP="00DC53FE">
      <w:pPr>
        <w:pStyle w:val="af1"/>
        <w:keepNext/>
        <w:numPr>
          <w:ilvl w:val="0"/>
          <w:numId w:val="28"/>
        </w:numPr>
        <w:rPr>
          <w:rFonts w:ascii="Times New Roman" w:hAnsi="Times New Roman"/>
        </w:rPr>
      </w:pPr>
      <w:r>
        <w:rPr>
          <w:rFonts w:ascii="Times New Roman" w:hAnsi="Times New Roman"/>
        </w:rPr>
        <w:t>Если коэффициент учёта равен 0, то баллы за работу не учитываются при подсчёте текущего рейтинга.</w:t>
      </w:r>
    </w:p>
    <w:p w:rsidR="00DC53FE" w:rsidRDefault="00DC53FE" w:rsidP="00DC53FE">
      <w:pPr>
        <w:pStyle w:val="af1"/>
        <w:keepNext/>
        <w:numPr>
          <w:ilvl w:val="0"/>
          <w:numId w:val="28"/>
        </w:numPr>
        <w:rPr>
          <w:rFonts w:ascii="Times New Roman" w:hAnsi="Times New Roman"/>
        </w:rPr>
      </w:pPr>
      <w:r>
        <w:rPr>
          <w:rFonts w:ascii="Times New Roman" w:hAnsi="Times New Roman"/>
        </w:rPr>
        <w:t>Если установлен признак учёта интенсивности (1), то средний балл по положительным оценкам умножается на коэффициент интенсивности (отношение количество положительных оценок к количеству занятий в реализации).</w:t>
      </w:r>
    </w:p>
    <w:p w:rsidR="00DC53FE" w:rsidRPr="00FF6BC2" w:rsidRDefault="00DC53FE" w:rsidP="00DC53FE">
      <w:pPr>
        <w:pStyle w:val="af1"/>
        <w:keepNext/>
        <w:numPr>
          <w:ilvl w:val="0"/>
          <w:numId w:val="28"/>
        </w:numPr>
      </w:pPr>
      <w:r>
        <w:rPr>
          <w:rFonts w:ascii="Times New Roman" w:hAnsi="Times New Roman"/>
        </w:rPr>
        <w:t>Если установлен коэффициент расчёта суммы баллов (2), то текущий рейтинг считается как сумма всех баллов, заработанных на занятиях и умножается на коэффициент учёта (3).</w:t>
      </w:r>
    </w:p>
    <w:p w:rsidR="00DC53FE" w:rsidRDefault="00DC53FE" w:rsidP="00DC53FE">
      <w:pPr>
        <w:pStyle w:val="af1"/>
        <w:keepNext/>
      </w:pPr>
    </w:p>
    <w:p w:rsidR="00DC53FE" w:rsidRDefault="00DC53FE" w:rsidP="00DC53FE">
      <w:pPr>
        <w:pStyle w:val="af1"/>
        <w:numPr>
          <w:ilvl w:val="0"/>
          <w:numId w:val="27"/>
        </w:numPr>
      </w:pPr>
      <w:r>
        <w:t xml:space="preserve">Коэффициенты учёта посещаемости лабораторных работ. </w:t>
      </w:r>
    </w:p>
    <w:p w:rsidR="00DC53FE" w:rsidRDefault="00DC53FE" w:rsidP="00DC53FE">
      <w:pPr>
        <w:keepNext/>
        <w:ind w:firstLine="709"/>
      </w:pPr>
      <w:r>
        <w:rPr>
          <w:noProof/>
          <w:lang w:eastAsia="ru-RU"/>
        </w:rPr>
        <w:drawing>
          <wp:inline distT="0" distB="0" distL="0" distR="0" wp14:anchorId="7187CEA6" wp14:editId="020F9B76">
            <wp:extent cx="5382376" cy="2324424"/>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сещаемость.png"/>
                    <pic:cNvPicPr/>
                  </pic:nvPicPr>
                  <pic:blipFill>
                    <a:blip r:embed="rId21">
                      <a:extLst>
                        <a:ext uri="{28A0092B-C50C-407E-A947-70E740481C1C}">
                          <a14:useLocalDpi xmlns:a14="http://schemas.microsoft.com/office/drawing/2010/main" val="0"/>
                        </a:ext>
                      </a:extLst>
                    </a:blip>
                    <a:stretch>
                      <a:fillRect/>
                    </a:stretch>
                  </pic:blipFill>
                  <pic:spPr>
                    <a:xfrm>
                      <a:off x="0" y="0"/>
                      <a:ext cx="5382376" cy="2324424"/>
                    </a:xfrm>
                    <a:prstGeom prst="rect">
                      <a:avLst/>
                    </a:prstGeom>
                  </pic:spPr>
                </pic:pic>
              </a:graphicData>
            </a:graphic>
          </wp:inline>
        </w:drawing>
      </w:r>
    </w:p>
    <w:p w:rsidR="00DC53FE" w:rsidRDefault="00DC53FE" w:rsidP="00B31A23">
      <w:pPr>
        <w:ind w:firstLine="708"/>
      </w:pPr>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11</w:t>
      </w:r>
      <w:r w:rsidR="008942EE">
        <w:rPr>
          <w:noProof/>
        </w:rPr>
        <w:fldChar w:fldCharType="end"/>
      </w:r>
    </w:p>
    <w:p w:rsidR="00DC53FE" w:rsidRPr="00FF6BC2" w:rsidRDefault="00DC53FE" w:rsidP="00DC53FE">
      <w:pPr>
        <w:rPr>
          <w:rFonts w:ascii="Times New Roman" w:hAnsi="Times New Roman"/>
        </w:rPr>
      </w:pPr>
      <w:r w:rsidRPr="00FF6BC2">
        <w:rPr>
          <w:rFonts w:ascii="Times New Roman" w:hAnsi="Times New Roman"/>
        </w:rPr>
        <w:lastRenderedPageBreak/>
        <w:t xml:space="preserve"> </w:t>
      </w:r>
    </w:p>
    <w:p w:rsidR="00DC53FE" w:rsidRDefault="00DC53FE" w:rsidP="00DC53FE">
      <w:pPr>
        <w:pStyle w:val="af1"/>
        <w:numPr>
          <w:ilvl w:val="0"/>
          <w:numId w:val="30"/>
        </w:numPr>
      </w:pPr>
      <w:r>
        <w:t>Если не установить признак (1), то баллы за посещаемость учитываться не будут.</w:t>
      </w:r>
    </w:p>
    <w:p w:rsidR="00DC53FE" w:rsidRDefault="00DC53FE" w:rsidP="00DC53FE">
      <w:pPr>
        <w:pStyle w:val="af1"/>
        <w:numPr>
          <w:ilvl w:val="0"/>
          <w:numId w:val="30"/>
        </w:numPr>
      </w:pPr>
      <w:r>
        <w:t xml:space="preserve">На коэффициент учёта (2) умножается </w:t>
      </w:r>
      <w:proofErr w:type="gramStart"/>
      <w:r>
        <w:t>баллы</w:t>
      </w:r>
      <w:proofErr w:type="gramEnd"/>
      <w:r>
        <w:t xml:space="preserve"> полученные за посещение занятий.</w:t>
      </w:r>
    </w:p>
    <w:p w:rsidR="00DC53FE" w:rsidRDefault="00DC53FE" w:rsidP="00DC53FE">
      <w:pPr>
        <w:pStyle w:val="af1"/>
        <w:numPr>
          <w:ilvl w:val="0"/>
          <w:numId w:val="30"/>
        </w:numPr>
      </w:pPr>
      <w:r>
        <w:t>Максимальное количество лабораторных работ (3) указывает, что за посещение такого количества занятий (или больше) будет начислено максимальное количество баллов (6).</w:t>
      </w:r>
    </w:p>
    <w:p w:rsidR="00DC53FE" w:rsidRDefault="00DC53FE" w:rsidP="00DC53FE">
      <w:pPr>
        <w:pStyle w:val="af1"/>
        <w:numPr>
          <w:ilvl w:val="0"/>
          <w:numId w:val="30"/>
        </w:numPr>
      </w:pPr>
      <w:r>
        <w:t>Пороговое количество указывает, что за посещение указанного количества занятий (или меньше) баллы за посещаемость не будут начислены.</w:t>
      </w:r>
    </w:p>
    <w:p w:rsidR="00DC53FE" w:rsidRDefault="00DC53FE" w:rsidP="00DC53FE">
      <w:pPr>
        <w:pStyle w:val="af1"/>
        <w:numPr>
          <w:ilvl w:val="0"/>
          <w:numId w:val="30"/>
        </w:numPr>
      </w:pPr>
      <w:r>
        <w:t>Вес пропуска лекций (5) указывает, что за каждое пропущенное занятие (в пределах от (4) до (3)) балл за посещаемость будет уменьшен на 1.</w:t>
      </w:r>
    </w:p>
    <w:p w:rsidR="00DC53FE" w:rsidRDefault="00DC53FE" w:rsidP="00DC53FE">
      <w:pPr>
        <w:pStyle w:val="af1"/>
        <w:numPr>
          <w:ilvl w:val="0"/>
          <w:numId w:val="30"/>
        </w:numPr>
      </w:pPr>
      <w:r>
        <w:t>Максимальный балл указывает, сколько баллов будет начислено за посещаемость, если количество посещений занятий больше указанного в (3).</w:t>
      </w:r>
    </w:p>
    <w:p w:rsidR="00DC53FE" w:rsidRDefault="00DC53FE" w:rsidP="00DC53FE"/>
    <w:p w:rsidR="00DC53FE" w:rsidRDefault="00DC53FE" w:rsidP="00DC53FE">
      <w:pPr>
        <w:pStyle w:val="af1"/>
        <w:numPr>
          <w:ilvl w:val="0"/>
          <w:numId w:val="27"/>
        </w:numPr>
      </w:pPr>
      <w:r>
        <w:t>Учёт посещения лекций. Аналогичен п.3.</w:t>
      </w:r>
    </w:p>
    <w:p w:rsidR="00DC53FE" w:rsidRDefault="00DC53FE" w:rsidP="00DC53FE">
      <w:pPr>
        <w:pStyle w:val="af1"/>
        <w:numPr>
          <w:ilvl w:val="0"/>
          <w:numId w:val="27"/>
        </w:numPr>
      </w:pPr>
      <w:r>
        <w:t>Учёт работы на лекциях. Аналогичен п.2.</w:t>
      </w:r>
    </w:p>
    <w:p w:rsidR="00DC53FE" w:rsidRDefault="00DC53FE" w:rsidP="00DC53FE">
      <w:pPr>
        <w:pStyle w:val="af1"/>
        <w:numPr>
          <w:ilvl w:val="0"/>
          <w:numId w:val="27"/>
        </w:numPr>
      </w:pPr>
      <w:r>
        <w:t>Учёт работы на практических занятиях. Аналогичен п.2.</w:t>
      </w:r>
    </w:p>
    <w:p w:rsidR="00DC53FE" w:rsidRDefault="00DC53FE" w:rsidP="00DC53FE">
      <w:pPr>
        <w:pStyle w:val="af1"/>
        <w:numPr>
          <w:ilvl w:val="0"/>
          <w:numId w:val="27"/>
        </w:numPr>
      </w:pPr>
      <w:r>
        <w:t>Учёт посещаемости практических занятий. Аналогичен п.3.</w:t>
      </w:r>
    </w:p>
    <w:p w:rsidR="00DC53FE" w:rsidRDefault="00DC53FE" w:rsidP="00DC53FE">
      <w:pPr>
        <w:pStyle w:val="af1"/>
        <w:numPr>
          <w:ilvl w:val="0"/>
          <w:numId w:val="27"/>
        </w:numPr>
      </w:pPr>
      <w:r>
        <w:t>Параметры значений оценок на занятиях. На практических занятиях максимальная оценка не должна превышать значения указанного для «Максимальный балл оценки работы на занятиях». Если оценка меньше порогового балла, то она не будет учитывать при подсчёте текущего рейтинга. Аналогичные ограничения для оценки работы на лекциях и лабораторных работах, если они не отключены.</w:t>
      </w:r>
    </w:p>
    <w:p w:rsidR="00DC53FE" w:rsidRDefault="00DC53FE" w:rsidP="00DC53FE">
      <w:pPr>
        <w:pStyle w:val="af1"/>
        <w:numPr>
          <w:ilvl w:val="0"/>
          <w:numId w:val="27"/>
        </w:numPr>
      </w:pPr>
      <w:r>
        <w:t>Минимальный балл для допуска. Учащиеся с указанным количеством баллов и меньше будут не допущены к сдаче зачёта или экзамена по соответствующей дисциплине.</w:t>
      </w:r>
    </w:p>
    <w:p w:rsidR="00DC53FE" w:rsidRDefault="00DC53FE" w:rsidP="00DC53FE">
      <w:pPr>
        <w:pStyle w:val="af1"/>
        <w:numPr>
          <w:ilvl w:val="0"/>
          <w:numId w:val="27"/>
        </w:numPr>
      </w:pPr>
      <w:r>
        <w:t>Не используется.</w:t>
      </w:r>
    </w:p>
    <w:p w:rsidR="00DC53FE" w:rsidRDefault="00DC53FE" w:rsidP="00DC53FE">
      <w:pPr>
        <w:pStyle w:val="af1"/>
        <w:numPr>
          <w:ilvl w:val="0"/>
          <w:numId w:val="27"/>
        </w:numPr>
      </w:pPr>
      <w:r>
        <w:t>Максимальное значение текущего рейтинга. Если в течении семестра будет набрано большее количество баллов, то итоговое значение будет принято равным указанному максимальному значению.</w:t>
      </w:r>
    </w:p>
    <w:p w:rsidR="00DC53FE" w:rsidRDefault="00DC53FE" w:rsidP="00DC53FE">
      <w:pPr>
        <w:pStyle w:val="af1"/>
        <w:numPr>
          <w:ilvl w:val="0"/>
          <w:numId w:val="27"/>
        </w:numPr>
      </w:pPr>
      <w:r>
        <w:t>Начальные значения коэффициентов контрольного мероприятия. Такие значения коэффициентов будут предлагаться при создании контрольного мероприятия (</w:t>
      </w:r>
      <w:r>
        <w:fldChar w:fldCharType="begin"/>
      </w:r>
      <w:r>
        <w:instrText xml:space="preserve"> REF _Ref4660697 \h </w:instrText>
      </w:r>
      <w:r>
        <w:fldChar w:fldCharType="separate"/>
      </w:r>
      <w:r>
        <w:t xml:space="preserve">Рисунок </w:t>
      </w:r>
      <w:r>
        <w:rPr>
          <w:noProof/>
        </w:rPr>
        <w:t>1</w:t>
      </w:r>
      <w:r>
        <w:fldChar w:fldCharType="end"/>
      </w:r>
      <w:r>
        <w:t>) и могут быть изменены.</w:t>
      </w:r>
    </w:p>
    <w:p w:rsidR="00DC53FE" w:rsidRDefault="00D353E3" w:rsidP="00D353E3">
      <w:pPr>
        <w:pStyle w:val="2"/>
        <w:keepNext w:val="0"/>
        <w:widowControl w:val="0"/>
      </w:pPr>
      <w:r>
        <w:t>Блок – Структура чтения дисциплины</w:t>
      </w:r>
    </w:p>
    <w:p w:rsidR="003053E6" w:rsidRDefault="003053E6" w:rsidP="003053E6">
      <w:pPr>
        <w:widowControl w:val="0"/>
        <w:ind w:firstLine="709"/>
      </w:pPr>
      <w:r>
        <w:t>Начальный вид блока «Структура чтения дисциплины» создаётся на основе рабочего учебного плана (РУП) (</w:t>
      </w:r>
      <w:r>
        <w:fldChar w:fldCharType="begin"/>
      </w:r>
      <w:r>
        <w:instrText xml:space="preserve"> REF _Ref9500015 \h </w:instrText>
      </w:r>
      <w:r>
        <w:fldChar w:fldCharType="separate"/>
      </w:r>
      <w:r>
        <w:t xml:space="preserve">Рисунок </w:t>
      </w:r>
      <w:r>
        <w:rPr>
          <w:noProof/>
        </w:rPr>
        <w:t>12</w:t>
      </w:r>
      <w:r>
        <w:fldChar w:fldCharType="end"/>
      </w:r>
      <w:r>
        <w:t xml:space="preserve">). Т.е. в структуре чтения создаётся столько записей о лекциях и практических занятиях, сколько их указано в РУП. </w:t>
      </w:r>
      <w:r w:rsidR="00B31A23">
        <w:t xml:space="preserve">Используя элементы управления «Добавить контрольное мероприятие» </w:t>
      </w:r>
      <w:r w:rsidR="00440FA8">
        <w:rPr>
          <w:noProof/>
          <w:lang w:eastAsia="ru-RU"/>
        </w:rPr>
        <w:drawing>
          <wp:inline distT="0" distB="0" distL="0" distR="0">
            <wp:extent cx="172085" cy="16319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63195"/>
                    </a:xfrm>
                    <a:prstGeom prst="rect">
                      <a:avLst/>
                    </a:prstGeom>
                    <a:noFill/>
                    <a:ln>
                      <a:noFill/>
                    </a:ln>
                  </pic:spPr>
                </pic:pic>
              </a:graphicData>
            </a:graphic>
          </wp:inline>
        </w:drawing>
      </w:r>
      <w:r w:rsidR="00440FA8">
        <w:t xml:space="preserve"> </w:t>
      </w:r>
      <w:r w:rsidR="00B31A23">
        <w:t>или «Добавить событие»</w:t>
      </w:r>
      <w:r w:rsidR="00440FA8">
        <w:rPr>
          <w:noProof/>
          <w:lang w:eastAsia="ru-RU"/>
        </w:rPr>
        <w:drawing>
          <wp:inline distT="0" distB="0" distL="0" distR="0">
            <wp:extent cx="231140" cy="20828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140" cy="208280"/>
                    </a:xfrm>
                    <a:prstGeom prst="rect">
                      <a:avLst/>
                    </a:prstGeom>
                    <a:noFill/>
                    <a:ln>
                      <a:noFill/>
                    </a:ln>
                  </pic:spPr>
                </pic:pic>
              </a:graphicData>
            </a:graphic>
          </wp:inline>
        </w:drawing>
      </w:r>
      <w:r w:rsidR="00440FA8">
        <w:t xml:space="preserve"> </w:t>
      </w:r>
      <w:r w:rsidR="00B31A23">
        <w:t xml:space="preserve"> можно добавлять соответствующий элемент в структуру чтения. Синие стрелки </w:t>
      </w:r>
      <w:r w:rsidR="00440FA8">
        <w:rPr>
          <w:noProof/>
          <w:lang w:eastAsia="ru-RU"/>
        </w:rPr>
        <w:drawing>
          <wp:inline distT="0" distB="0" distL="0" distR="0">
            <wp:extent cx="312420" cy="24003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 cy="240030"/>
                    </a:xfrm>
                    <a:prstGeom prst="rect">
                      <a:avLst/>
                    </a:prstGeom>
                    <a:noFill/>
                    <a:ln>
                      <a:noFill/>
                    </a:ln>
                  </pic:spPr>
                </pic:pic>
              </a:graphicData>
            </a:graphic>
          </wp:inline>
        </w:drawing>
      </w:r>
      <w:r w:rsidR="00440FA8">
        <w:t xml:space="preserve"> </w:t>
      </w:r>
      <w:r w:rsidR="00B31A23">
        <w:t xml:space="preserve">позволяют изменять позицию события в списке, передвигая его на строчку вверх или вниз. Элемент, обозначенный красным крестом </w:t>
      </w:r>
      <w:r w:rsidR="00440FA8">
        <w:rPr>
          <w:noProof/>
          <w:lang w:eastAsia="ru-RU"/>
        </w:rPr>
        <w:drawing>
          <wp:inline distT="0" distB="0" distL="0" distR="0">
            <wp:extent cx="217170" cy="2171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inline>
        </w:drawing>
      </w:r>
      <w:r w:rsidR="00440FA8">
        <w:t xml:space="preserve"> </w:t>
      </w:r>
      <w:r w:rsidR="00B31A23">
        <w:t xml:space="preserve">позволяет удалять событие из структуры чтения дисциплины. </w:t>
      </w:r>
      <w:r w:rsidR="008F07AB">
        <w:t xml:space="preserve">Используя элемент с изображением карандаша </w:t>
      </w:r>
      <w:r w:rsidR="00440FA8">
        <w:rPr>
          <w:noProof/>
          <w:lang w:eastAsia="ru-RU"/>
        </w:rPr>
        <w:drawing>
          <wp:inline distT="0" distB="0" distL="0" distR="0">
            <wp:extent cx="208280" cy="23114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280" cy="231140"/>
                    </a:xfrm>
                    <a:prstGeom prst="rect">
                      <a:avLst/>
                    </a:prstGeom>
                    <a:noFill/>
                    <a:ln>
                      <a:noFill/>
                    </a:ln>
                  </pic:spPr>
                </pic:pic>
              </a:graphicData>
            </a:graphic>
          </wp:inline>
        </w:drawing>
      </w:r>
      <w:r w:rsidR="00440FA8">
        <w:t xml:space="preserve">, </w:t>
      </w:r>
      <w:r w:rsidR="008F07AB">
        <w:t>можно редактировать параметры события.</w:t>
      </w:r>
    </w:p>
    <w:p w:rsidR="008F07AB" w:rsidRPr="008F07AB" w:rsidRDefault="008F07AB" w:rsidP="008F07AB"/>
    <w:p w:rsidR="003053E6" w:rsidRDefault="003053E6" w:rsidP="003053E6">
      <w:pPr>
        <w:keepNext/>
      </w:pPr>
      <w:r w:rsidRPr="003053E6">
        <w:rPr>
          <w:noProof/>
          <w:lang w:eastAsia="ru-RU"/>
        </w:rPr>
        <w:lastRenderedPageBreak/>
        <w:drawing>
          <wp:inline distT="0" distB="0" distL="0" distR="0" wp14:anchorId="51881A89" wp14:editId="2E8B9C14">
            <wp:extent cx="5940425" cy="4558665"/>
            <wp:effectExtent l="0" t="0" r="317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4558665"/>
                    </a:xfrm>
                    <a:prstGeom prst="rect">
                      <a:avLst/>
                    </a:prstGeom>
                  </pic:spPr>
                </pic:pic>
              </a:graphicData>
            </a:graphic>
          </wp:inline>
        </w:drawing>
      </w:r>
    </w:p>
    <w:p w:rsidR="003053E6" w:rsidRDefault="003053E6" w:rsidP="00B31A23">
      <w:bookmarkStart w:id="11" w:name="_Ref9500015"/>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12</w:t>
      </w:r>
      <w:r w:rsidR="008942EE">
        <w:rPr>
          <w:noProof/>
        </w:rPr>
        <w:fldChar w:fldCharType="end"/>
      </w:r>
      <w:bookmarkEnd w:id="11"/>
    </w:p>
    <w:p w:rsidR="008F07AB" w:rsidRDefault="008F07AB" w:rsidP="008F07AB">
      <w:pPr>
        <w:pStyle w:val="3"/>
        <w:keepNext w:val="0"/>
        <w:widowControl w:val="0"/>
        <w:rPr>
          <w:i/>
        </w:rPr>
      </w:pPr>
      <w:r w:rsidRPr="008F07AB">
        <w:rPr>
          <w:i/>
        </w:rPr>
        <w:t>Добавление</w:t>
      </w:r>
      <w:r w:rsidR="000A5AC0">
        <w:rPr>
          <w:i/>
        </w:rPr>
        <w:t>/</w:t>
      </w:r>
      <w:r w:rsidRPr="008F07AB">
        <w:rPr>
          <w:i/>
        </w:rPr>
        <w:t>редактирование описания занятия (лекции или практики).</w:t>
      </w:r>
    </w:p>
    <w:p w:rsidR="00A17E28" w:rsidRPr="00A17E28" w:rsidRDefault="00A17E28" w:rsidP="00A17E28"/>
    <w:p w:rsidR="003A47DD" w:rsidRDefault="003A47DD" w:rsidP="00A17E28">
      <w:pPr>
        <w:widowControl w:val="0"/>
        <w:ind w:firstLine="709"/>
      </w:pPr>
      <w:r>
        <w:t xml:space="preserve">Информация о лекции или практическом занятии может быть отредактирована. Для этого необходимо выбрать элемент управления </w:t>
      </w:r>
      <w:r>
        <w:rPr>
          <w:noProof/>
          <w:lang w:eastAsia="ru-RU"/>
        </w:rPr>
        <w:drawing>
          <wp:inline distT="0" distB="0" distL="0" distR="0">
            <wp:extent cx="240030" cy="208280"/>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 cy="208280"/>
                    </a:xfrm>
                    <a:prstGeom prst="rect">
                      <a:avLst/>
                    </a:prstGeom>
                    <a:noFill/>
                    <a:ln>
                      <a:noFill/>
                    </a:ln>
                  </pic:spPr>
                </pic:pic>
              </a:graphicData>
            </a:graphic>
          </wp:inline>
        </w:drawing>
      </w:r>
      <w:r>
        <w:t xml:space="preserve">  в соответствующей строке структуры чтения. На экране появится форма для редактирования (</w:t>
      </w:r>
      <w:r>
        <w:fldChar w:fldCharType="begin"/>
      </w:r>
      <w:r>
        <w:instrText xml:space="preserve"> REF _Ref9505380 \h </w:instrText>
      </w:r>
      <w:r w:rsidR="00A17E28">
        <w:instrText xml:space="preserve"> \* MERGEFORMAT </w:instrText>
      </w:r>
      <w:r>
        <w:fldChar w:fldCharType="separate"/>
      </w:r>
      <w:r>
        <w:t>Рисунок 13</w:t>
      </w:r>
      <w:r>
        <w:fldChar w:fldCharType="end"/>
      </w:r>
      <w:r>
        <w:t xml:space="preserve">), позволяющая внести информацию о теме занятия и добавить комментарии. </w:t>
      </w:r>
      <w:r w:rsidR="00A17E28">
        <w:t xml:space="preserve">Завершение редактирования осуществляется кнопкой  </w:t>
      </w:r>
      <w:r w:rsidR="00A17E28">
        <w:rPr>
          <w:noProof/>
          <w:lang w:eastAsia="ru-RU"/>
        </w:rPr>
        <w:drawing>
          <wp:inline distT="0" distB="0" distL="0" distR="0">
            <wp:extent cx="819150" cy="2851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285115"/>
                    </a:xfrm>
                    <a:prstGeom prst="rect">
                      <a:avLst/>
                    </a:prstGeom>
                    <a:noFill/>
                    <a:ln>
                      <a:noFill/>
                    </a:ln>
                  </pic:spPr>
                </pic:pic>
              </a:graphicData>
            </a:graphic>
          </wp:inline>
        </w:drawing>
      </w:r>
      <w:r w:rsidR="00A17E28">
        <w:t xml:space="preserve"> .</w:t>
      </w:r>
    </w:p>
    <w:p w:rsidR="00A17E28" w:rsidRDefault="00A17E28" w:rsidP="00A17E28">
      <w:pPr>
        <w:widowControl w:val="0"/>
        <w:ind w:firstLine="709"/>
      </w:pPr>
      <w:r>
        <w:t xml:space="preserve">Для добавления события используется элемент </w:t>
      </w:r>
      <w:r w:rsidR="009E7297">
        <w:t>управления</w:t>
      </w:r>
      <w:r>
        <w:t xml:space="preserve"> </w:t>
      </w:r>
      <w:r>
        <w:rPr>
          <w:noProof/>
          <w:lang w:eastAsia="ru-RU"/>
        </w:rPr>
        <w:drawing>
          <wp:inline distT="0" distB="0" distL="0" distR="0">
            <wp:extent cx="217170" cy="2400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 cy="240030"/>
                    </a:xfrm>
                    <a:prstGeom prst="rect">
                      <a:avLst/>
                    </a:prstGeom>
                    <a:noFill/>
                    <a:ln>
                      <a:noFill/>
                    </a:ln>
                  </pic:spPr>
                </pic:pic>
              </a:graphicData>
            </a:graphic>
          </wp:inline>
        </w:drawing>
      </w:r>
      <w:r w:rsidR="009E7297">
        <w:t>. После добавления событие может быть вызвано для редактировани</w:t>
      </w:r>
      <w:r w:rsidR="00E67AE2">
        <w:t>я</w:t>
      </w:r>
      <w:r w:rsidR="009E7297">
        <w:t xml:space="preserve"> так, как было описано выше.</w:t>
      </w:r>
    </w:p>
    <w:p w:rsidR="00E67AE2" w:rsidRDefault="00E67AE2" w:rsidP="00A17E28">
      <w:pPr>
        <w:widowControl w:val="0"/>
        <w:ind w:firstLine="709"/>
      </w:pPr>
    </w:p>
    <w:p w:rsidR="00A17E28" w:rsidRPr="003A47DD" w:rsidRDefault="00A17E28" w:rsidP="003A47DD"/>
    <w:p w:rsidR="000A5AC0" w:rsidRDefault="000A5AC0" w:rsidP="000A5AC0">
      <w:pPr>
        <w:keepNext/>
      </w:pPr>
      <w:r w:rsidRPr="000A5AC0">
        <w:rPr>
          <w:noProof/>
          <w:lang w:eastAsia="ru-RU"/>
        </w:rPr>
        <w:lastRenderedPageBreak/>
        <w:drawing>
          <wp:inline distT="0" distB="0" distL="0" distR="0" wp14:anchorId="4333F680" wp14:editId="6253DDE5">
            <wp:extent cx="4672628" cy="3803540"/>
            <wp:effectExtent l="0" t="0" r="0" b="698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72628" cy="3803540"/>
                    </a:xfrm>
                    <a:prstGeom prst="rect">
                      <a:avLst/>
                    </a:prstGeom>
                  </pic:spPr>
                </pic:pic>
              </a:graphicData>
            </a:graphic>
          </wp:inline>
        </w:drawing>
      </w:r>
    </w:p>
    <w:p w:rsidR="008F07AB" w:rsidRDefault="000A5AC0" w:rsidP="000A5AC0">
      <w:pPr>
        <w:pStyle w:val="aa"/>
      </w:pPr>
      <w:bookmarkStart w:id="12" w:name="_Ref9505380"/>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13</w:t>
      </w:r>
      <w:r w:rsidR="008942EE">
        <w:rPr>
          <w:noProof/>
        </w:rPr>
        <w:fldChar w:fldCharType="end"/>
      </w:r>
      <w:bookmarkEnd w:id="12"/>
    </w:p>
    <w:p w:rsidR="000A5AC0" w:rsidRDefault="000A5AC0" w:rsidP="000A5AC0">
      <w:pPr>
        <w:pStyle w:val="3"/>
        <w:keepNext w:val="0"/>
        <w:widowControl w:val="0"/>
        <w:rPr>
          <w:i/>
        </w:rPr>
      </w:pPr>
      <w:r w:rsidRPr="008F07AB">
        <w:rPr>
          <w:i/>
        </w:rPr>
        <w:t>Добавление</w:t>
      </w:r>
      <w:r>
        <w:rPr>
          <w:i/>
        </w:rPr>
        <w:t>/</w:t>
      </w:r>
      <w:r w:rsidRPr="008F07AB">
        <w:rPr>
          <w:i/>
        </w:rPr>
        <w:t xml:space="preserve">редактирование описания </w:t>
      </w:r>
      <w:r>
        <w:rPr>
          <w:i/>
        </w:rPr>
        <w:t>контрольного мероприятия</w:t>
      </w:r>
      <w:r w:rsidRPr="008F07AB">
        <w:rPr>
          <w:i/>
        </w:rPr>
        <w:t>.</w:t>
      </w:r>
    </w:p>
    <w:p w:rsidR="000A5AC0" w:rsidRDefault="00E67AE2" w:rsidP="00E67AE2">
      <w:pPr>
        <w:widowControl w:val="0"/>
        <w:ind w:firstLine="709"/>
      </w:pPr>
      <w:r>
        <w:t xml:space="preserve">Для добавления контрольного мероприятия нужно воспользоваться элементом управления с изображением одиночного зелёного </w:t>
      </w:r>
      <w:proofErr w:type="gramStart"/>
      <w:r>
        <w:t xml:space="preserve">плюса </w:t>
      </w:r>
      <w:r>
        <w:rPr>
          <w:noProof/>
          <w:lang w:eastAsia="ru-RU"/>
        </w:rPr>
        <w:drawing>
          <wp:inline distT="0" distB="0" distL="0" distR="0">
            <wp:extent cx="131445" cy="21717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 cy="217170"/>
                    </a:xfrm>
                    <a:prstGeom prst="rect">
                      <a:avLst/>
                    </a:prstGeom>
                    <a:noFill/>
                    <a:ln>
                      <a:noFill/>
                    </a:ln>
                  </pic:spPr>
                </pic:pic>
              </a:graphicData>
            </a:graphic>
          </wp:inline>
        </w:drawing>
      </w:r>
      <w:r>
        <w:t xml:space="preserve"> в</w:t>
      </w:r>
      <w:proofErr w:type="gramEnd"/>
      <w:r>
        <w:t xml:space="preserve"> верхней части структуры чтения (</w:t>
      </w:r>
      <w:r>
        <w:fldChar w:fldCharType="begin"/>
      </w:r>
      <w:r>
        <w:instrText xml:space="preserve"> REF _Ref9500015 \h  \* MERGEFORMAT </w:instrText>
      </w:r>
      <w:r>
        <w:fldChar w:fldCharType="separate"/>
      </w:r>
      <w:r>
        <w:t>Рисунок 12</w:t>
      </w:r>
      <w:r>
        <w:fldChar w:fldCharType="end"/>
      </w:r>
      <w:r>
        <w:t xml:space="preserve">). Форма ввода на </w:t>
      </w:r>
      <w:r>
        <w:fldChar w:fldCharType="begin"/>
      </w:r>
      <w:r>
        <w:instrText xml:space="preserve"> REF _Ref9507245 \h </w:instrText>
      </w:r>
      <w:r>
        <w:fldChar w:fldCharType="separate"/>
      </w:r>
      <w:r>
        <w:t xml:space="preserve">рисунке </w:t>
      </w:r>
      <w:r>
        <w:rPr>
          <w:noProof/>
        </w:rPr>
        <w:t>14</w:t>
      </w:r>
      <w:r>
        <w:fldChar w:fldCharType="end"/>
      </w:r>
      <w:r>
        <w:t>. Необходимо заполнить следующие поля.</w:t>
      </w:r>
    </w:p>
    <w:p w:rsidR="00E67AE2" w:rsidRDefault="00E67AE2" w:rsidP="00E67AE2">
      <w:pPr>
        <w:pStyle w:val="af1"/>
        <w:widowControl w:val="0"/>
        <w:numPr>
          <w:ilvl w:val="0"/>
          <w:numId w:val="34"/>
        </w:numPr>
      </w:pPr>
      <w:r>
        <w:t>Вид потока. Необходимо выбрать вид потока (лекции или практические занятия)</w:t>
      </w:r>
      <w:r w:rsidR="002E7AE8">
        <w:t>.</w:t>
      </w:r>
    </w:p>
    <w:p w:rsidR="002E7AE8" w:rsidRDefault="002E7AE8" w:rsidP="00E67AE2">
      <w:pPr>
        <w:pStyle w:val="af1"/>
        <w:widowControl w:val="0"/>
        <w:numPr>
          <w:ilvl w:val="0"/>
          <w:numId w:val="34"/>
        </w:numPr>
      </w:pPr>
      <w:r>
        <w:t>Форма контроля. Форма контроля выбирается из выпадающего списка (Приложение 1). При необходимости список может быть расширен.</w:t>
      </w:r>
    </w:p>
    <w:p w:rsidR="002E7AE8" w:rsidRDefault="002E7AE8" w:rsidP="00E67AE2">
      <w:pPr>
        <w:pStyle w:val="af1"/>
        <w:widowControl w:val="0"/>
        <w:numPr>
          <w:ilvl w:val="0"/>
          <w:numId w:val="34"/>
        </w:numPr>
      </w:pPr>
      <w:r>
        <w:t>Тема. Необязательное поле. Используется для указания темы, к которой относится контрольное мероприятие или другая информация на усмотрение пользователя.</w:t>
      </w:r>
    </w:p>
    <w:p w:rsidR="002E7AE8" w:rsidRDefault="002E7AE8" w:rsidP="00E67AE2">
      <w:pPr>
        <w:pStyle w:val="af1"/>
        <w:widowControl w:val="0"/>
        <w:numPr>
          <w:ilvl w:val="0"/>
          <w:numId w:val="34"/>
        </w:numPr>
      </w:pPr>
      <w:r>
        <w:t>Коэффициент учёта баллов. Используется для пересчёта оценки за контрольное мероприятие в баллы для подсчёта текущего рейтинга. Если коэффициент равен 1, то оценка добавляется в текущий рейтинг без изменений.</w:t>
      </w:r>
    </w:p>
    <w:p w:rsidR="002E7AE8" w:rsidRDefault="002E7AE8" w:rsidP="00E67AE2">
      <w:pPr>
        <w:pStyle w:val="af1"/>
        <w:widowControl w:val="0"/>
        <w:numPr>
          <w:ilvl w:val="0"/>
          <w:numId w:val="34"/>
        </w:numPr>
      </w:pPr>
      <w:r>
        <w:t>Максимальный балл. Указывает максимальное значение оценки, которое может быть занесено в журнал.</w:t>
      </w:r>
    </w:p>
    <w:p w:rsidR="002E7AE8" w:rsidRDefault="002E7AE8" w:rsidP="00E67AE2">
      <w:pPr>
        <w:pStyle w:val="af1"/>
        <w:widowControl w:val="0"/>
        <w:numPr>
          <w:ilvl w:val="0"/>
          <w:numId w:val="34"/>
        </w:numPr>
      </w:pPr>
      <w:r>
        <w:t xml:space="preserve">Пороговый балл. </w:t>
      </w:r>
      <w:r w:rsidR="00440FA8">
        <w:t>Если оценка меньше или равна значению порогового балла, то она не используется для добавления в текущий рейтинг.</w:t>
      </w:r>
    </w:p>
    <w:p w:rsidR="00440FA8" w:rsidRDefault="00440FA8" w:rsidP="00E67AE2">
      <w:pPr>
        <w:pStyle w:val="af1"/>
        <w:widowControl w:val="0"/>
        <w:numPr>
          <w:ilvl w:val="0"/>
          <w:numId w:val="34"/>
        </w:numPr>
      </w:pPr>
      <w:r>
        <w:t>Комментарий. Любая информация пользователя.</w:t>
      </w:r>
    </w:p>
    <w:p w:rsidR="00E67AE2" w:rsidRPr="000A5AC0" w:rsidRDefault="00E67AE2" w:rsidP="00E67AE2">
      <w:pPr>
        <w:widowControl w:val="0"/>
        <w:ind w:firstLine="709"/>
      </w:pPr>
    </w:p>
    <w:p w:rsidR="000A5AC0" w:rsidRDefault="000A5AC0" w:rsidP="000A5AC0">
      <w:pPr>
        <w:keepNext/>
      </w:pPr>
      <w:r w:rsidRPr="000A5AC0">
        <w:rPr>
          <w:noProof/>
          <w:lang w:eastAsia="ru-RU"/>
        </w:rPr>
        <w:lastRenderedPageBreak/>
        <w:drawing>
          <wp:inline distT="0" distB="0" distL="0" distR="0" wp14:anchorId="608D56FF" wp14:editId="66BE1F3C">
            <wp:extent cx="4706325" cy="5078694"/>
            <wp:effectExtent l="0" t="0" r="0" b="825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706325" cy="5078694"/>
                    </a:xfrm>
                    <a:prstGeom prst="rect">
                      <a:avLst/>
                    </a:prstGeom>
                  </pic:spPr>
                </pic:pic>
              </a:graphicData>
            </a:graphic>
          </wp:inline>
        </w:drawing>
      </w:r>
    </w:p>
    <w:p w:rsidR="000A5AC0" w:rsidRPr="000A5AC0" w:rsidRDefault="000A5AC0" w:rsidP="000A5AC0">
      <w:pPr>
        <w:pStyle w:val="aa"/>
      </w:pPr>
      <w:bookmarkStart w:id="13" w:name="_Ref9507245"/>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14</w:t>
      </w:r>
      <w:r w:rsidR="008942EE">
        <w:rPr>
          <w:noProof/>
        </w:rPr>
        <w:fldChar w:fldCharType="end"/>
      </w:r>
      <w:bookmarkEnd w:id="13"/>
    </w:p>
    <w:p w:rsidR="00B31A23" w:rsidRDefault="00B31A23" w:rsidP="004A0FF9">
      <w:pPr>
        <w:pStyle w:val="1"/>
        <w:keepNext w:val="0"/>
        <w:widowControl w:val="0"/>
      </w:pPr>
      <w:r>
        <w:t>Согласование реализации</w:t>
      </w:r>
      <w:r w:rsidR="008F07AB">
        <w:t xml:space="preserve"> дисциплины</w:t>
      </w:r>
    </w:p>
    <w:p w:rsidR="00622629" w:rsidRDefault="00622629" w:rsidP="002216A9">
      <w:pPr>
        <w:widowControl w:val="0"/>
        <w:ind w:firstLine="709"/>
      </w:pPr>
      <w:r>
        <w:t>Для того, чтобы создать журналы реализация дисциплины должна быть согласована.</w:t>
      </w:r>
    </w:p>
    <w:p w:rsidR="00622629" w:rsidRDefault="002216A9" w:rsidP="002216A9">
      <w:pPr>
        <w:widowControl w:val="0"/>
        <w:ind w:firstLine="709"/>
      </w:pPr>
      <w:r>
        <w:t xml:space="preserve">Прядок согласования </w:t>
      </w:r>
      <w:r w:rsidR="00622629">
        <w:t>следующий.</w:t>
      </w:r>
    </w:p>
    <w:p w:rsidR="00622629" w:rsidRDefault="00622629" w:rsidP="00622629">
      <w:pPr>
        <w:pStyle w:val="af1"/>
        <w:numPr>
          <w:ilvl w:val="0"/>
          <w:numId w:val="35"/>
        </w:numPr>
      </w:pPr>
      <w:r>
        <w:t>Выбираем пункт меню – «Учебный процесс» и вкладку «Реализации дисциплин» (</w:t>
      </w:r>
      <w:r>
        <w:fldChar w:fldCharType="begin"/>
      </w:r>
      <w:r>
        <w:instrText xml:space="preserve"> REF _Ref9511118 \h </w:instrText>
      </w:r>
      <w:r>
        <w:fldChar w:fldCharType="separate"/>
      </w:r>
      <w:r>
        <w:t xml:space="preserve">Рисунок </w:t>
      </w:r>
      <w:r>
        <w:rPr>
          <w:noProof/>
        </w:rPr>
        <w:t>15</w:t>
      </w:r>
      <w:r>
        <w:fldChar w:fldCharType="end"/>
      </w:r>
      <w:r>
        <w:t>).</w:t>
      </w:r>
    </w:p>
    <w:p w:rsidR="00622629" w:rsidRDefault="00622629" w:rsidP="00622629">
      <w:pPr>
        <w:pStyle w:val="af1"/>
        <w:numPr>
          <w:ilvl w:val="0"/>
          <w:numId w:val="35"/>
        </w:numPr>
      </w:pPr>
      <w:r>
        <w:t>Используя фильтр, в левой части формы находим реализацию, которую хотим согласовать (</w:t>
      </w:r>
      <w:r>
        <w:fldChar w:fldCharType="begin"/>
      </w:r>
      <w:r>
        <w:instrText xml:space="preserve"> REF _Ref9511208 \h </w:instrText>
      </w:r>
      <w:r>
        <w:fldChar w:fldCharType="separate"/>
      </w:r>
      <w:r>
        <w:t xml:space="preserve">Рисунок </w:t>
      </w:r>
      <w:r>
        <w:rPr>
          <w:noProof/>
        </w:rPr>
        <w:t>16</w:t>
      </w:r>
      <w:r>
        <w:fldChar w:fldCharType="end"/>
      </w:r>
      <w:r>
        <w:t>).</w:t>
      </w:r>
    </w:p>
    <w:p w:rsidR="00622629" w:rsidRDefault="00622629" w:rsidP="00622629">
      <w:pPr>
        <w:pStyle w:val="af1"/>
        <w:numPr>
          <w:ilvl w:val="0"/>
          <w:numId w:val="35"/>
        </w:numPr>
      </w:pPr>
      <w:r>
        <w:t>Выбираем реализацию в таблице (</w:t>
      </w:r>
      <w:r>
        <w:fldChar w:fldCharType="begin"/>
      </w:r>
      <w:r>
        <w:instrText xml:space="preserve"> REF _Ref9511273 \h </w:instrText>
      </w:r>
      <w:r>
        <w:fldChar w:fldCharType="separate"/>
      </w:r>
      <w:r>
        <w:t xml:space="preserve">Рисунок </w:t>
      </w:r>
      <w:r>
        <w:rPr>
          <w:noProof/>
        </w:rPr>
        <w:t>17</w:t>
      </w:r>
      <w:r>
        <w:fldChar w:fldCharType="end"/>
      </w:r>
      <w:r>
        <w:t>).</w:t>
      </w:r>
    </w:p>
    <w:p w:rsidR="00622629" w:rsidRDefault="00622629" w:rsidP="00622629">
      <w:pPr>
        <w:pStyle w:val="af1"/>
        <w:numPr>
          <w:ilvl w:val="0"/>
          <w:numId w:val="35"/>
        </w:numPr>
      </w:pPr>
      <w:r>
        <w:t>Выбираем пункт меню «Отправить на согласование» (</w:t>
      </w:r>
      <w:r>
        <w:fldChar w:fldCharType="begin"/>
      </w:r>
      <w:r>
        <w:instrText xml:space="preserve"> REF _Ref9511346 \h </w:instrText>
      </w:r>
      <w:r>
        <w:fldChar w:fldCharType="separate"/>
      </w:r>
      <w:r>
        <w:t xml:space="preserve">Рисунок </w:t>
      </w:r>
      <w:r>
        <w:rPr>
          <w:noProof/>
        </w:rPr>
        <w:t>18</w:t>
      </w:r>
      <w:r>
        <w:fldChar w:fldCharType="end"/>
      </w:r>
      <w:r>
        <w:t>), подтверждаем действие (</w:t>
      </w:r>
      <w:r>
        <w:fldChar w:fldCharType="begin"/>
      </w:r>
      <w:r>
        <w:instrText xml:space="preserve"> REF _Ref9511381 \h </w:instrText>
      </w:r>
      <w:r>
        <w:fldChar w:fldCharType="separate"/>
      </w:r>
      <w:r>
        <w:t xml:space="preserve">Рисунок </w:t>
      </w:r>
      <w:r>
        <w:rPr>
          <w:noProof/>
        </w:rPr>
        <w:t>19</w:t>
      </w:r>
      <w:r>
        <w:fldChar w:fldCharType="end"/>
      </w:r>
      <w:r>
        <w:t>).</w:t>
      </w:r>
    </w:p>
    <w:p w:rsidR="00622629" w:rsidRDefault="00622629" w:rsidP="00622629">
      <w:pPr>
        <w:pStyle w:val="af1"/>
        <w:numPr>
          <w:ilvl w:val="0"/>
          <w:numId w:val="35"/>
        </w:numPr>
      </w:pPr>
      <w:r>
        <w:t>Выбираем пункт меню «Согласовать» (</w:t>
      </w:r>
      <w:r>
        <w:fldChar w:fldCharType="begin"/>
      </w:r>
      <w:r>
        <w:instrText xml:space="preserve"> REF _Ref9511441 \h </w:instrText>
      </w:r>
      <w:r>
        <w:fldChar w:fldCharType="separate"/>
      </w:r>
      <w:r>
        <w:t xml:space="preserve">Рисунок </w:t>
      </w:r>
      <w:r>
        <w:rPr>
          <w:noProof/>
        </w:rPr>
        <w:t>20</w:t>
      </w:r>
      <w:r>
        <w:fldChar w:fldCharType="end"/>
      </w:r>
      <w:r>
        <w:t>), подтверждаем действие (</w:t>
      </w:r>
      <w:r>
        <w:fldChar w:fldCharType="begin"/>
      </w:r>
      <w:r>
        <w:instrText xml:space="preserve"> REF _Ref9511470 \h </w:instrText>
      </w:r>
      <w:r>
        <w:fldChar w:fldCharType="separate"/>
      </w:r>
      <w:r>
        <w:t xml:space="preserve">Рисунок </w:t>
      </w:r>
      <w:r>
        <w:rPr>
          <w:noProof/>
        </w:rPr>
        <w:t>21</w:t>
      </w:r>
      <w:r>
        <w:fldChar w:fldCharType="end"/>
      </w:r>
      <w:r>
        <w:t>).</w:t>
      </w:r>
    </w:p>
    <w:p w:rsidR="00622629" w:rsidRDefault="00622629" w:rsidP="00622629">
      <w:pPr>
        <w:pStyle w:val="af1"/>
        <w:numPr>
          <w:ilvl w:val="0"/>
          <w:numId w:val="35"/>
        </w:numPr>
      </w:pPr>
      <w:r>
        <w:t>Далее переходим на «Домашнюю страницу», чтобы продолжить работу с журналами.</w:t>
      </w:r>
    </w:p>
    <w:p w:rsidR="00622629" w:rsidRPr="00622629" w:rsidRDefault="00622629" w:rsidP="00622629"/>
    <w:p w:rsidR="004A0FF9" w:rsidRPr="004A0FF9" w:rsidRDefault="002216A9" w:rsidP="002216A9">
      <w:pPr>
        <w:widowControl w:val="0"/>
        <w:ind w:firstLine="709"/>
      </w:pPr>
      <w:r>
        <w:t>При необходимости продолжить редактирование реализации, согласование может быть отменено.</w:t>
      </w:r>
    </w:p>
    <w:p w:rsidR="004A0FF9" w:rsidRDefault="004A0FF9" w:rsidP="004A0FF9">
      <w:pPr>
        <w:keepNext/>
      </w:pPr>
      <w:r w:rsidRPr="004A0FF9">
        <w:rPr>
          <w:noProof/>
          <w:lang w:eastAsia="ru-RU"/>
        </w:rPr>
        <w:lastRenderedPageBreak/>
        <w:drawing>
          <wp:inline distT="0" distB="0" distL="0" distR="0">
            <wp:extent cx="5940425" cy="3844669"/>
            <wp:effectExtent l="0" t="0" r="3175" b="3810"/>
            <wp:docPr id="32" name="Рисунок 32" descr="C:\Занятия\Картинки\Согласование\Учебный проце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Занятия\Картинки\Согласование\Учебный процесс.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844669"/>
                    </a:xfrm>
                    <a:prstGeom prst="rect">
                      <a:avLst/>
                    </a:prstGeom>
                    <a:noFill/>
                    <a:ln>
                      <a:noFill/>
                    </a:ln>
                  </pic:spPr>
                </pic:pic>
              </a:graphicData>
            </a:graphic>
          </wp:inline>
        </w:drawing>
      </w:r>
    </w:p>
    <w:p w:rsidR="00B31A23" w:rsidRDefault="004A0FF9" w:rsidP="004A0FF9">
      <w:pPr>
        <w:pStyle w:val="aa"/>
      </w:pPr>
      <w:bookmarkStart w:id="14" w:name="_Ref9511118"/>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15</w:t>
      </w:r>
      <w:r w:rsidR="008942EE">
        <w:rPr>
          <w:noProof/>
        </w:rPr>
        <w:fldChar w:fldCharType="end"/>
      </w:r>
      <w:bookmarkEnd w:id="14"/>
    </w:p>
    <w:p w:rsidR="004A0FF9" w:rsidRDefault="004A0FF9" w:rsidP="004A0FF9"/>
    <w:p w:rsidR="00A107BB" w:rsidRDefault="004A0FF9" w:rsidP="00A107BB">
      <w:pPr>
        <w:keepNext/>
      </w:pPr>
      <w:r w:rsidRPr="004A0FF9">
        <w:rPr>
          <w:noProof/>
          <w:lang w:eastAsia="ru-RU"/>
        </w:rPr>
        <w:drawing>
          <wp:inline distT="0" distB="0" distL="0" distR="0">
            <wp:extent cx="5940425" cy="3844669"/>
            <wp:effectExtent l="0" t="0" r="3175" b="3810"/>
            <wp:docPr id="33" name="Рисунок 33" descr="C:\Занятия\Картинки\Согласование\поиск дисципл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Занятия\Картинки\Согласование\поиск дисциплины.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844669"/>
                    </a:xfrm>
                    <a:prstGeom prst="rect">
                      <a:avLst/>
                    </a:prstGeom>
                    <a:noFill/>
                    <a:ln>
                      <a:noFill/>
                    </a:ln>
                  </pic:spPr>
                </pic:pic>
              </a:graphicData>
            </a:graphic>
          </wp:inline>
        </w:drawing>
      </w:r>
    </w:p>
    <w:p w:rsidR="004A0FF9" w:rsidRDefault="00A107BB" w:rsidP="00A107BB">
      <w:pPr>
        <w:pStyle w:val="aa"/>
      </w:pPr>
      <w:bookmarkStart w:id="15" w:name="_Ref9511208"/>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16</w:t>
      </w:r>
      <w:r w:rsidR="008942EE">
        <w:rPr>
          <w:noProof/>
        </w:rPr>
        <w:fldChar w:fldCharType="end"/>
      </w:r>
      <w:bookmarkEnd w:id="15"/>
    </w:p>
    <w:p w:rsidR="00A107BB" w:rsidRDefault="00A107BB" w:rsidP="00A107BB"/>
    <w:p w:rsidR="00A107BB" w:rsidRDefault="00A107BB" w:rsidP="00A107BB">
      <w:pPr>
        <w:keepNext/>
      </w:pPr>
      <w:r w:rsidRPr="00A107BB">
        <w:rPr>
          <w:noProof/>
          <w:lang w:eastAsia="ru-RU"/>
        </w:rPr>
        <w:lastRenderedPageBreak/>
        <w:drawing>
          <wp:inline distT="0" distB="0" distL="0" distR="0">
            <wp:extent cx="5940425" cy="3464694"/>
            <wp:effectExtent l="0" t="0" r="3175" b="2540"/>
            <wp:docPr id="38" name="Рисунок 38" descr="C:\Занятия\Картинки\Согласование\Выбор дисциплины из табл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Занятия\Картинки\Согласование\Выбор дисциплины из таблицы.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64694"/>
                    </a:xfrm>
                    <a:prstGeom prst="rect">
                      <a:avLst/>
                    </a:prstGeom>
                    <a:noFill/>
                    <a:ln>
                      <a:noFill/>
                    </a:ln>
                  </pic:spPr>
                </pic:pic>
              </a:graphicData>
            </a:graphic>
          </wp:inline>
        </w:drawing>
      </w:r>
    </w:p>
    <w:p w:rsidR="00A107BB" w:rsidRDefault="00A107BB" w:rsidP="00A107BB">
      <w:pPr>
        <w:pStyle w:val="aa"/>
      </w:pPr>
      <w:bookmarkStart w:id="16" w:name="_Ref9511273"/>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17</w:t>
      </w:r>
      <w:r w:rsidR="008942EE">
        <w:rPr>
          <w:noProof/>
        </w:rPr>
        <w:fldChar w:fldCharType="end"/>
      </w:r>
      <w:bookmarkEnd w:id="16"/>
    </w:p>
    <w:p w:rsidR="00A107BB" w:rsidRPr="00A107BB" w:rsidRDefault="00A107BB" w:rsidP="00A107BB"/>
    <w:p w:rsidR="00A107BB" w:rsidRDefault="00A107BB" w:rsidP="00A107BB">
      <w:pPr>
        <w:keepNext/>
      </w:pPr>
      <w:r w:rsidRPr="00A107BB">
        <w:rPr>
          <w:noProof/>
          <w:lang w:eastAsia="ru-RU"/>
        </w:rPr>
        <w:drawing>
          <wp:inline distT="0" distB="0" distL="0" distR="0">
            <wp:extent cx="5940425" cy="3881408"/>
            <wp:effectExtent l="0" t="0" r="3175" b="5080"/>
            <wp:docPr id="34" name="Рисунок 34" descr="C:\Занятия\Картинки\Согласование\Отправить на соглас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Занятия\Картинки\Согласование\Отправить на согласование.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881408"/>
                    </a:xfrm>
                    <a:prstGeom prst="rect">
                      <a:avLst/>
                    </a:prstGeom>
                    <a:noFill/>
                    <a:ln>
                      <a:noFill/>
                    </a:ln>
                  </pic:spPr>
                </pic:pic>
              </a:graphicData>
            </a:graphic>
          </wp:inline>
        </w:drawing>
      </w:r>
    </w:p>
    <w:p w:rsidR="00A107BB" w:rsidRDefault="00A107BB" w:rsidP="00A107BB">
      <w:pPr>
        <w:pStyle w:val="aa"/>
      </w:pPr>
      <w:bookmarkStart w:id="17" w:name="_Ref9511346"/>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18</w:t>
      </w:r>
      <w:r w:rsidR="008942EE">
        <w:rPr>
          <w:noProof/>
        </w:rPr>
        <w:fldChar w:fldCharType="end"/>
      </w:r>
      <w:bookmarkEnd w:id="17"/>
    </w:p>
    <w:p w:rsidR="00A107BB" w:rsidRDefault="00A107BB" w:rsidP="00A107BB"/>
    <w:p w:rsidR="00A107BB" w:rsidRDefault="00A107BB" w:rsidP="00A107BB">
      <w:pPr>
        <w:keepNext/>
      </w:pPr>
      <w:r w:rsidRPr="00A107BB">
        <w:rPr>
          <w:noProof/>
          <w:lang w:eastAsia="ru-RU"/>
        </w:rPr>
        <w:lastRenderedPageBreak/>
        <w:drawing>
          <wp:inline distT="0" distB="0" distL="0" distR="0">
            <wp:extent cx="4295775" cy="1285875"/>
            <wp:effectExtent l="0" t="0" r="9525" b="9525"/>
            <wp:docPr id="35" name="Рисунок 35" descr="C:\Занятия\Картинки\Согласование\подтвердить действие отправить на соглас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Занятия\Картинки\Согласование\подтвердить действие отправить на согласование.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775" cy="1285875"/>
                    </a:xfrm>
                    <a:prstGeom prst="rect">
                      <a:avLst/>
                    </a:prstGeom>
                    <a:noFill/>
                    <a:ln>
                      <a:noFill/>
                    </a:ln>
                  </pic:spPr>
                </pic:pic>
              </a:graphicData>
            </a:graphic>
          </wp:inline>
        </w:drawing>
      </w:r>
    </w:p>
    <w:p w:rsidR="00A107BB" w:rsidRDefault="00A107BB" w:rsidP="00A107BB">
      <w:pPr>
        <w:pStyle w:val="aa"/>
      </w:pPr>
      <w:bookmarkStart w:id="18" w:name="_Ref9511381"/>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19</w:t>
      </w:r>
      <w:r w:rsidR="008942EE">
        <w:rPr>
          <w:noProof/>
        </w:rPr>
        <w:fldChar w:fldCharType="end"/>
      </w:r>
      <w:bookmarkEnd w:id="18"/>
    </w:p>
    <w:p w:rsidR="00A107BB" w:rsidRPr="00A107BB" w:rsidRDefault="00A107BB" w:rsidP="00A107BB"/>
    <w:p w:rsidR="00A107BB" w:rsidRDefault="00A107BB" w:rsidP="00A107BB">
      <w:pPr>
        <w:keepNext/>
      </w:pPr>
      <w:r w:rsidRPr="00A107BB">
        <w:rPr>
          <w:noProof/>
          <w:lang w:eastAsia="ru-RU"/>
        </w:rPr>
        <w:drawing>
          <wp:inline distT="0" distB="0" distL="0" distR="0">
            <wp:extent cx="5940425" cy="4819663"/>
            <wp:effectExtent l="0" t="0" r="3175" b="0"/>
            <wp:docPr id="36" name="Рисунок 36" descr="C:\Занятия\Картинки\Согласование\Соглас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Занятия\Картинки\Согласование\Согласовать.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819663"/>
                    </a:xfrm>
                    <a:prstGeom prst="rect">
                      <a:avLst/>
                    </a:prstGeom>
                    <a:noFill/>
                    <a:ln>
                      <a:noFill/>
                    </a:ln>
                  </pic:spPr>
                </pic:pic>
              </a:graphicData>
            </a:graphic>
          </wp:inline>
        </w:drawing>
      </w:r>
    </w:p>
    <w:p w:rsidR="00A107BB" w:rsidRDefault="00A107BB" w:rsidP="00A107BB">
      <w:pPr>
        <w:pStyle w:val="aa"/>
      </w:pPr>
      <w:bookmarkStart w:id="19" w:name="_Ref9511441"/>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20</w:t>
      </w:r>
      <w:r w:rsidR="008942EE">
        <w:rPr>
          <w:noProof/>
        </w:rPr>
        <w:fldChar w:fldCharType="end"/>
      </w:r>
      <w:bookmarkEnd w:id="19"/>
    </w:p>
    <w:p w:rsidR="00A107BB" w:rsidRDefault="00A107BB" w:rsidP="00A107BB"/>
    <w:p w:rsidR="00A107BB" w:rsidRDefault="00A107BB" w:rsidP="00A107BB">
      <w:pPr>
        <w:keepNext/>
      </w:pPr>
      <w:r w:rsidRPr="00A107BB">
        <w:rPr>
          <w:noProof/>
          <w:lang w:eastAsia="ru-RU"/>
        </w:rPr>
        <w:drawing>
          <wp:inline distT="0" distB="0" distL="0" distR="0">
            <wp:extent cx="4314190" cy="1226820"/>
            <wp:effectExtent l="0" t="0" r="0" b="0"/>
            <wp:docPr id="37" name="Рисунок 37" descr="C:\Занятия\Картинки\Согласование\Подтвердить соглас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Занятия\Картинки\Согласование\Подтвердить согласование.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4190" cy="1226820"/>
                    </a:xfrm>
                    <a:prstGeom prst="rect">
                      <a:avLst/>
                    </a:prstGeom>
                    <a:noFill/>
                    <a:ln>
                      <a:noFill/>
                    </a:ln>
                  </pic:spPr>
                </pic:pic>
              </a:graphicData>
            </a:graphic>
          </wp:inline>
        </w:drawing>
      </w:r>
    </w:p>
    <w:p w:rsidR="00A107BB" w:rsidRDefault="00A107BB" w:rsidP="00A107BB">
      <w:pPr>
        <w:pStyle w:val="aa"/>
      </w:pPr>
      <w:bookmarkStart w:id="20" w:name="_Ref9511470"/>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21</w:t>
      </w:r>
      <w:r w:rsidR="008942EE">
        <w:rPr>
          <w:noProof/>
        </w:rPr>
        <w:fldChar w:fldCharType="end"/>
      </w:r>
      <w:bookmarkEnd w:id="20"/>
    </w:p>
    <w:p w:rsidR="00B31A23" w:rsidRDefault="00B31A23" w:rsidP="00B31A23">
      <w:pPr>
        <w:pStyle w:val="1"/>
      </w:pPr>
      <w:r>
        <w:t>Назначение преподавателей</w:t>
      </w:r>
      <w:r w:rsidR="008F07AB">
        <w:t xml:space="preserve"> на потоки</w:t>
      </w:r>
    </w:p>
    <w:p w:rsidR="00D27E35" w:rsidRDefault="002216A9" w:rsidP="00D27E35">
      <w:pPr>
        <w:widowControl w:val="0"/>
        <w:ind w:firstLine="709"/>
      </w:pPr>
      <w:r>
        <w:t>Для указания преподавателей для потоков</w:t>
      </w:r>
      <w:r w:rsidR="00D27E35">
        <w:t>.</w:t>
      </w:r>
      <w:r>
        <w:t xml:space="preserve"> </w:t>
      </w:r>
    </w:p>
    <w:p w:rsidR="00D27E35" w:rsidRDefault="00D27E35" w:rsidP="00D27E35">
      <w:pPr>
        <w:pStyle w:val="af1"/>
        <w:numPr>
          <w:ilvl w:val="0"/>
          <w:numId w:val="36"/>
        </w:numPr>
      </w:pPr>
      <w:r>
        <w:lastRenderedPageBreak/>
        <w:t>Н</w:t>
      </w:r>
      <w:r w:rsidR="002216A9">
        <w:t xml:space="preserve">еобходимо войти в </w:t>
      </w:r>
      <w:r>
        <w:t>реализацию</w:t>
      </w:r>
      <w:r w:rsidR="002216A9">
        <w:t xml:space="preserve"> так, как описано в предыдущем разделе (</w:t>
      </w:r>
      <w:r w:rsidR="002216A9">
        <w:fldChar w:fldCharType="begin"/>
      </w:r>
      <w:r w:rsidR="002216A9">
        <w:instrText xml:space="preserve"> REF _Ref9511118 \h </w:instrText>
      </w:r>
      <w:r w:rsidR="002216A9">
        <w:fldChar w:fldCharType="separate"/>
      </w:r>
      <w:r w:rsidR="002216A9">
        <w:t xml:space="preserve">Рисунок </w:t>
      </w:r>
      <w:r w:rsidR="002216A9">
        <w:rPr>
          <w:noProof/>
        </w:rPr>
        <w:t>15</w:t>
      </w:r>
      <w:r w:rsidR="002216A9">
        <w:fldChar w:fldCharType="end"/>
      </w:r>
      <w:r w:rsidR="002216A9">
        <w:t xml:space="preserve">, </w:t>
      </w:r>
      <w:r w:rsidR="002216A9">
        <w:fldChar w:fldCharType="begin"/>
      </w:r>
      <w:r w:rsidR="002216A9">
        <w:instrText xml:space="preserve"> REF _Ref9511208 \h </w:instrText>
      </w:r>
      <w:r w:rsidR="002216A9">
        <w:fldChar w:fldCharType="separate"/>
      </w:r>
      <w:r w:rsidR="002216A9">
        <w:t xml:space="preserve">Рисунок </w:t>
      </w:r>
      <w:r w:rsidR="002216A9">
        <w:rPr>
          <w:noProof/>
        </w:rPr>
        <w:t>16</w:t>
      </w:r>
      <w:r w:rsidR="002216A9">
        <w:fldChar w:fldCharType="end"/>
      </w:r>
      <w:r w:rsidR="002216A9">
        <w:t xml:space="preserve">, </w:t>
      </w:r>
      <w:r w:rsidR="002216A9">
        <w:fldChar w:fldCharType="begin"/>
      </w:r>
      <w:r w:rsidR="002216A9">
        <w:instrText xml:space="preserve"> REF _Ref9511273 \h </w:instrText>
      </w:r>
      <w:r w:rsidR="002216A9">
        <w:fldChar w:fldCharType="separate"/>
      </w:r>
      <w:r w:rsidR="002216A9">
        <w:t xml:space="preserve">Рисунок </w:t>
      </w:r>
      <w:r w:rsidR="002216A9">
        <w:rPr>
          <w:noProof/>
        </w:rPr>
        <w:t>17</w:t>
      </w:r>
      <w:r w:rsidR="002216A9">
        <w:fldChar w:fldCharType="end"/>
      </w:r>
      <w:r w:rsidR="002216A9">
        <w:t>)</w:t>
      </w:r>
    </w:p>
    <w:p w:rsidR="002216A9" w:rsidRDefault="00D27E35" w:rsidP="00D27E35">
      <w:pPr>
        <w:pStyle w:val="af1"/>
        <w:numPr>
          <w:ilvl w:val="0"/>
          <w:numId w:val="36"/>
        </w:numPr>
      </w:pPr>
      <w:r>
        <w:t>П</w:t>
      </w:r>
      <w:r w:rsidR="002216A9">
        <w:t>ерейти на вкладку «Потоки» (</w:t>
      </w:r>
      <w:r w:rsidR="002216A9">
        <w:fldChar w:fldCharType="begin"/>
      </w:r>
      <w:r w:rsidR="002216A9">
        <w:instrText xml:space="preserve"> REF _Ref9512157 \h </w:instrText>
      </w:r>
      <w:r w:rsidR="002216A9">
        <w:fldChar w:fldCharType="separate"/>
      </w:r>
      <w:r w:rsidR="002216A9">
        <w:t xml:space="preserve">Рисунок </w:t>
      </w:r>
      <w:r w:rsidR="002216A9">
        <w:rPr>
          <w:noProof/>
        </w:rPr>
        <w:t>22</w:t>
      </w:r>
      <w:r w:rsidR="002216A9">
        <w:fldChar w:fldCharType="end"/>
      </w:r>
      <w:r w:rsidR="002216A9">
        <w:t>)</w:t>
      </w:r>
      <w:r>
        <w:t>. В таблице справа выбрать поток и прейти к его описанию (</w:t>
      </w:r>
      <w:r>
        <w:fldChar w:fldCharType="begin"/>
      </w:r>
      <w:r>
        <w:instrText xml:space="preserve"> REF _Ref9512261 \h </w:instrText>
      </w:r>
      <w:r>
        <w:fldChar w:fldCharType="separate"/>
      </w:r>
      <w:r>
        <w:t xml:space="preserve">Рисунок </w:t>
      </w:r>
      <w:r>
        <w:rPr>
          <w:noProof/>
        </w:rPr>
        <w:t>23</w:t>
      </w:r>
      <w:r>
        <w:fldChar w:fldCharType="end"/>
      </w:r>
      <w:r>
        <w:t>).</w:t>
      </w:r>
    </w:p>
    <w:p w:rsidR="00D27E35" w:rsidRDefault="00D27E35" w:rsidP="00D27E35">
      <w:pPr>
        <w:pStyle w:val="af1"/>
        <w:numPr>
          <w:ilvl w:val="0"/>
          <w:numId w:val="36"/>
        </w:numPr>
      </w:pPr>
      <w:r>
        <w:t>Выбрать пункт меню «Указать преподавателей» (</w:t>
      </w:r>
      <w:r>
        <w:fldChar w:fldCharType="begin"/>
      </w:r>
      <w:r>
        <w:instrText xml:space="preserve"> REF _Ref9512261 \h </w:instrText>
      </w:r>
      <w:r>
        <w:fldChar w:fldCharType="separate"/>
      </w:r>
      <w:r>
        <w:t xml:space="preserve">Рисунок </w:t>
      </w:r>
      <w:r>
        <w:rPr>
          <w:noProof/>
        </w:rPr>
        <w:t>23</w:t>
      </w:r>
      <w:r>
        <w:fldChar w:fldCharType="end"/>
      </w:r>
      <w:r>
        <w:t>).</w:t>
      </w:r>
    </w:p>
    <w:p w:rsidR="00D27E35" w:rsidRDefault="00D27E35" w:rsidP="00D27E35">
      <w:pPr>
        <w:pStyle w:val="af1"/>
        <w:numPr>
          <w:ilvl w:val="0"/>
          <w:numId w:val="36"/>
        </w:numPr>
      </w:pPr>
      <w:r>
        <w:t xml:space="preserve">В появившейся форме указать преподавателей и нажать </w:t>
      </w:r>
      <w:proofErr w:type="gramStart"/>
      <w:r>
        <w:t xml:space="preserve">кнопку </w:t>
      </w:r>
      <w:r>
        <w:rPr>
          <w:noProof/>
          <w:lang w:eastAsia="ru-RU"/>
        </w:rPr>
        <w:drawing>
          <wp:inline distT="0" distB="0" distL="0" distR="0">
            <wp:extent cx="792480" cy="23114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231140"/>
                    </a:xfrm>
                    <a:prstGeom prst="rect">
                      <a:avLst/>
                    </a:prstGeom>
                    <a:noFill/>
                    <a:ln>
                      <a:noFill/>
                    </a:ln>
                  </pic:spPr>
                </pic:pic>
              </a:graphicData>
            </a:graphic>
          </wp:inline>
        </w:drawing>
      </w:r>
      <w:r>
        <w:t xml:space="preserve"> (</w:t>
      </w:r>
      <w:proofErr w:type="gramEnd"/>
      <w:r>
        <w:fldChar w:fldCharType="begin"/>
      </w:r>
      <w:r>
        <w:instrText xml:space="preserve"> REF _Ref9512531 \h </w:instrText>
      </w:r>
      <w:r>
        <w:fldChar w:fldCharType="separate"/>
      </w:r>
      <w:r>
        <w:t xml:space="preserve">Рисунок </w:t>
      </w:r>
      <w:r>
        <w:rPr>
          <w:noProof/>
        </w:rPr>
        <w:t>24</w:t>
      </w:r>
      <w:r>
        <w:fldChar w:fldCharType="end"/>
      </w:r>
      <w:r>
        <w:t>).</w:t>
      </w:r>
    </w:p>
    <w:p w:rsidR="00D27E35" w:rsidRDefault="00D27E35" w:rsidP="00D27E35">
      <w:pPr>
        <w:pStyle w:val="af1"/>
        <w:numPr>
          <w:ilvl w:val="0"/>
          <w:numId w:val="36"/>
        </w:numPr>
      </w:pPr>
      <w:r>
        <w:t>Далее переходим на «Домашнюю страницу», чтобы продолжить работу с журналами.</w:t>
      </w:r>
    </w:p>
    <w:p w:rsidR="00D27E35" w:rsidRDefault="00D27E35" w:rsidP="00D27E35">
      <w:pPr>
        <w:widowControl w:val="0"/>
        <w:ind w:firstLine="709"/>
      </w:pPr>
      <w:r>
        <w:t>Для выбранных преподавателей будут доступны журналы потока.</w:t>
      </w:r>
    </w:p>
    <w:p w:rsidR="00D27E35" w:rsidRPr="002216A9" w:rsidRDefault="00D27E35" w:rsidP="00D27E35"/>
    <w:p w:rsidR="002216A9" w:rsidRDefault="002216A9" w:rsidP="002216A9">
      <w:pPr>
        <w:keepNext/>
      </w:pPr>
      <w:r w:rsidRPr="002216A9">
        <w:rPr>
          <w:noProof/>
          <w:lang w:eastAsia="ru-RU"/>
        </w:rPr>
        <w:drawing>
          <wp:inline distT="0" distB="0" distL="0" distR="0">
            <wp:extent cx="5940425" cy="3374817"/>
            <wp:effectExtent l="0" t="0" r="3175" b="0"/>
            <wp:docPr id="41" name="Рисунок 41" descr="C:\Занятия\Картинки\Согласование\Пот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Занятия\Картинки\Согласование\Потоки.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374817"/>
                    </a:xfrm>
                    <a:prstGeom prst="rect">
                      <a:avLst/>
                    </a:prstGeom>
                    <a:noFill/>
                    <a:ln>
                      <a:noFill/>
                    </a:ln>
                  </pic:spPr>
                </pic:pic>
              </a:graphicData>
            </a:graphic>
          </wp:inline>
        </w:drawing>
      </w:r>
    </w:p>
    <w:p w:rsidR="002216A9" w:rsidRDefault="002216A9" w:rsidP="002216A9">
      <w:pPr>
        <w:pStyle w:val="aa"/>
      </w:pPr>
      <w:bookmarkStart w:id="21" w:name="_Ref9512157"/>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22</w:t>
      </w:r>
      <w:r w:rsidR="008942EE">
        <w:rPr>
          <w:noProof/>
        </w:rPr>
        <w:fldChar w:fldCharType="end"/>
      </w:r>
      <w:bookmarkEnd w:id="21"/>
    </w:p>
    <w:p w:rsidR="002216A9" w:rsidRPr="002216A9" w:rsidRDefault="002216A9" w:rsidP="002216A9"/>
    <w:p w:rsidR="002216A9" w:rsidRDefault="002216A9" w:rsidP="002216A9">
      <w:pPr>
        <w:keepNext/>
      </w:pPr>
      <w:r w:rsidRPr="002216A9">
        <w:rPr>
          <w:noProof/>
          <w:lang w:eastAsia="ru-RU"/>
        </w:rPr>
        <w:lastRenderedPageBreak/>
        <w:drawing>
          <wp:inline distT="0" distB="0" distL="0" distR="0">
            <wp:extent cx="5940425" cy="4194053"/>
            <wp:effectExtent l="0" t="0" r="3175" b="0"/>
            <wp:docPr id="40" name="Рисунок 40" descr="C:\Занятия\Картинки\Согласование\Указать преподават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Занятия\Картинки\Согласование\Указать преподавателей.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194053"/>
                    </a:xfrm>
                    <a:prstGeom prst="rect">
                      <a:avLst/>
                    </a:prstGeom>
                    <a:noFill/>
                    <a:ln>
                      <a:noFill/>
                    </a:ln>
                  </pic:spPr>
                </pic:pic>
              </a:graphicData>
            </a:graphic>
          </wp:inline>
        </w:drawing>
      </w:r>
    </w:p>
    <w:p w:rsidR="002216A9" w:rsidRDefault="002216A9" w:rsidP="002216A9">
      <w:pPr>
        <w:pStyle w:val="aa"/>
      </w:pPr>
      <w:bookmarkStart w:id="22" w:name="_Ref9512261"/>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23</w:t>
      </w:r>
      <w:r w:rsidR="008942EE">
        <w:rPr>
          <w:noProof/>
        </w:rPr>
        <w:fldChar w:fldCharType="end"/>
      </w:r>
      <w:bookmarkEnd w:id="22"/>
    </w:p>
    <w:p w:rsidR="002216A9" w:rsidRPr="002216A9" w:rsidRDefault="002216A9" w:rsidP="002216A9"/>
    <w:p w:rsidR="002216A9" w:rsidRDefault="002216A9" w:rsidP="002216A9">
      <w:pPr>
        <w:keepNext/>
      </w:pPr>
      <w:r w:rsidRPr="002216A9">
        <w:rPr>
          <w:noProof/>
          <w:lang w:eastAsia="ru-RU"/>
        </w:rPr>
        <w:lastRenderedPageBreak/>
        <w:drawing>
          <wp:inline distT="0" distB="0" distL="0" distR="0">
            <wp:extent cx="4336415" cy="4744085"/>
            <wp:effectExtent l="0" t="0" r="6985" b="0"/>
            <wp:docPr id="39" name="Рисунок 39" descr="C:\Занятия\Картинки\Согласование\Выбор преподават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Занятия\Картинки\Согласование\Выбор преподавателей.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6415" cy="4744085"/>
                    </a:xfrm>
                    <a:prstGeom prst="rect">
                      <a:avLst/>
                    </a:prstGeom>
                    <a:noFill/>
                    <a:ln>
                      <a:noFill/>
                    </a:ln>
                  </pic:spPr>
                </pic:pic>
              </a:graphicData>
            </a:graphic>
          </wp:inline>
        </w:drawing>
      </w:r>
    </w:p>
    <w:p w:rsidR="00B31A23" w:rsidRDefault="002216A9" w:rsidP="002216A9">
      <w:pPr>
        <w:pStyle w:val="aa"/>
      </w:pPr>
      <w:bookmarkStart w:id="23" w:name="_Ref9512531"/>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24</w:t>
      </w:r>
      <w:r w:rsidR="008942EE">
        <w:rPr>
          <w:noProof/>
        </w:rPr>
        <w:fldChar w:fldCharType="end"/>
      </w:r>
      <w:bookmarkEnd w:id="23"/>
    </w:p>
    <w:p w:rsidR="00B31A23" w:rsidRDefault="008F07AB" w:rsidP="00B31A23">
      <w:pPr>
        <w:pStyle w:val="1"/>
      </w:pPr>
      <w:r>
        <w:t>Работа с журналами</w:t>
      </w:r>
    </w:p>
    <w:p w:rsidR="00D8010A" w:rsidRDefault="00765F2A" w:rsidP="00765F2A">
      <w:pPr>
        <w:pStyle w:val="af1"/>
        <w:numPr>
          <w:ilvl w:val="0"/>
          <w:numId w:val="37"/>
        </w:numPr>
      </w:pPr>
      <w:r>
        <w:t>Выбрать журнал (</w:t>
      </w:r>
      <w:r>
        <w:fldChar w:fldCharType="begin"/>
      </w:r>
      <w:r>
        <w:instrText xml:space="preserve"> REF _Ref9581449 \h </w:instrText>
      </w:r>
      <w:r>
        <w:fldChar w:fldCharType="separate"/>
      </w:r>
      <w:r>
        <w:t xml:space="preserve">Рисунок </w:t>
      </w:r>
      <w:r>
        <w:rPr>
          <w:noProof/>
        </w:rPr>
        <w:t>25</w:t>
      </w:r>
      <w:r>
        <w:fldChar w:fldCharType="end"/>
      </w:r>
      <w:r>
        <w:t>)</w:t>
      </w:r>
    </w:p>
    <w:p w:rsidR="00F2526F" w:rsidRDefault="00F2526F" w:rsidP="00765F2A">
      <w:pPr>
        <w:pStyle w:val="af1"/>
        <w:numPr>
          <w:ilvl w:val="0"/>
          <w:numId w:val="37"/>
        </w:numPr>
      </w:pPr>
      <w:r>
        <w:t>Перейти к указанию даты события (</w:t>
      </w:r>
      <w:r>
        <w:fldChar w:fldCharType="begin"/>
      </w:r>
      <w:r>
        <w:instrText xml:space="preserve"> REF _Ref9581431 \h </w:instrText>
      </w:r>
      <w:r>
        <w:fldChar w:fldCharType="separate"/>
      </w:r>
      <w:r>
        <w:t xml:space="preserve">Рисунок </w:t>
      </w:r>
      <w:r>
        <w:rPr>
          <w:noProof/>
        </w:rPr>
        <w:t>26</w:t>
      </w:r>
      <w:r>
        <w:fldChar w:fldCharType="end"/>
      </w:r>
      <w:r>
        <w:t>)</w:t>
      </w:r>
    </w:p>
    <w:p w:rsidR="00F2526F" w:rsidRDefault="00F2526F" w:rsidP="00765F2A">
      <w:pPr>
        <w:pStyle w:val="af1"/>
        <w:numPr>
          <w:ilvl w:val="0"/>
          <w:numId w:val="37"/>
        </w:numPr>
      </w:pPr>
      <w:r>
        <w:t>Выбрать дату события из календаря (</w:t>
      </w:r>
      <w:r>
        <w:fldChar w:fldCharType="begin"/>
      </w:r>
      <w:r>
        <w:instrText xml:space="preserve"> REF _Ref9581579 \h </w:instrText>
      </w:r>
      <w:r>
        <w:fldChar w:fldCharType="separate"/>
      </w:r>
      <w:r>
        <w:t xml:space="preserve">Рисунок </w:t>
      </w:r>
      <w:r>
        <w:rPr>
          <w:noProof/>
        </w:rPr>
        <w:t>27</w:t>
      </w:r>
      <w:r>
        <w:fldChar w:fldCharType="end"/>
      </w:r>
      <w:r>
        <w:t>)</w:t>
      </w:r>
    </w:p>
    <w:p w:rsidR="00F2526F" w:rsidRDefault="00F2526F" w:rsidP="00765F2A">
      <w:pPr>
        <w:pStyle w:val="af1"/>
        <w:numPr>
          <w:ilvl w:val="0"/>
          <w:numId w:val="37"/>
        </w:numPr>
      </w:pPr>
      <w:r>
        <w:t>Вызвать форму для выставления оценок/отметок (</w:t>
      </w:r>
      <w:r>
        <w:fldChar w:fldCharType="begin"/>
      </w:r>
      <w:r>
        <w:instrText xml:space="preserve"> REF _Ref9581895 \h </w:instrText>
      </w:r>
      <w:r>
        <w:fldChar w:fldCharType="separate"/>
      </w:r>
      <w:r>
        <w:t xml:space="preserve">Рисунок </w:t>
      </w:r>
      <w:r>
        <w:rPr>
          <w:noProof/>
        </w:rPr>
        <w:t>28</w:t>
      </w:r>
      <w:r>
        <w:fldChar w:fldCharType="end"/>
      </w:r>
      <w:r>
        <w:t>)</w:t>
      </w:r>
    </w:p>
    <w:p w:rsidR="00F2526F" w:rsidRPr="00D8010A" w:rsidRDefault="00F2526F" w:rsidP="00765F2A">
      <w:pPr>
        <w:pStyle w:val="af1"/>
        <w:numPr>
          <w:ilvl w:val="0"/>
          <w:numId w:val="37"/>
        </w:numPr>
      </w:pPr>
      <w:r>
        <w:t>Занести оценки/отметки (</w:t>
      </w:r>
      <w:r>
        <w:fldChar w:fldCharType="begin"/>
      </w:r>
      <w:r>
        <w:instrText xml:space="preserve"> REF _Ref9581943 \h </w:instrText>
      </w:r>
      <w:r>
        <w:fldChar w:fldCharType="separate"/>
      </w:r>
      <w:r>
        <w:t xml:space="preserve">Рисунок </w:t>
      </w:r>
      <w:r>
        <w:rPr>
          <w:noProof/>
        </w:rPr>
        <w:t>29</w:t>
      </w:r>
      <w:r>
        <w:fldChar w:fldCharType="end"/>
      </w:r>
      <w:r>
        <w:t xml:space="preserve">). По окончанию ввод </w:t>
      </w:r>
      <w:proofErr w:type="spellStart"/>
      <w:r>
        <w:t>нажмете</w:t>
      </w:r>
      <w:proofErr w:type="spellEnd"/>
      <w:r>
        <w:t xml:space="preserve"> на изображение дискеты для сохранения результатов ввода.</w:t>
      </w:r>
    </w:p>
    <w:p w:rsidR="00765F2A" w:rsidRDefault="00351060" w:rsidP="00765F2A">
      <w:pPr>
        <w:keepNext/>
      </w:pPr>
      <w:r w:rsidRPr="00351060">
        <w:rPr>
          <w:noProof/>
          <w:lang w:eastAsia="ru-RU"/>
        </w:rPr>
        <w:lastRenderedPageBreak/>
        <w:drawing>
          <wp:inline distT="0" distB="0" distL="0" distR="0">
            <wp:extent cx="5940425" cy="4791760"/>
            <wp:effectExtent l="0" t="0" r="3175" b="8890"/>
            <wp:docPr id="45" name="Рисунок 45" descr="C:\Занятия\Картинки\Навигация\Журна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Занятия\Картинки\Навигация\Журналы.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791760"/>
                    </a:xfrm>
                    <a:prstGeom prst="rect">
                      <a:avLst/>
                    </a:prstGeom>
                    <a:noFill/>
                    <a:ln>
                      <a:noFill/>
                    </a:ln>
                  </pic:spPr>
                </pic:pic>
              </a:graphicData>
            </a:graphic>
          </wp:inline>
        </w:drawing>
      </w:r>
    </w:p>
    <w:p w:rsidR="00351060" w:rsidRDefault="00765F2A" w:rsidP="00765F2A">
      <w:pPr>
        <w:pStyle w:val="aa"/>
      </w:pPr>
      <w:bookmarkStart w:id="24" w:name="_Ref9581449"/>
      <w:r>
        <w:t xml:space="preserve">Рисунок </w:t>
      </w:r>
      <w:fldSimple w:instr=" SEQ Рисунок \* ARABIC ">
        <w:r w:rsidR="00F2526F">
          <w:rPr>
            <w:noProof/>
          </w:rPr>
          <w:t>25</w:t>
        </w:r>
      </w:fldSimple>
      <w:bookmarkEnd w:id="24"/>
    </w:p>
    <w:p w:rsidR="00D8010A" w:rsidRDefault="00D8010A" w:rsidP="00351060"/>
    <w:p w:rsidR="00765F2A" w:rsidRDefault="00765F2A" w:rsidP="00765F2A">
      <w:pPr>
        <w:keepNext/>
      </w:pPr>
      <w:r>
        <w:rPr>
          <w:noProof/>
          <w:lang w:eastAsia="ru-RU"/>
        </w:rPr>
        <w:lastRenderedPageBreak/>
        <w:drawing>
          <wp:inline distT="0" distB="0" distL="0" distR="0">
            <wp:extent cx="5940425" cy="392493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Указать дату.png"/>
                    <pic:cNvPicPr/>
                  </pic:nvPicPr>
                  <pic:blipFill>
                    <a:blip r:embed="rId46">
                      <a:extLst>
                        <a:ext uri="{28A0092B-C50C-407E-A947-70E740481C1C}">
                          <a14:useLocalDpi xmlns:a14="http://schemas.microsoft.com/office/drawing/2010/main" val="0"/>
                        </a:ext>
                      </a:extLst>
                    </a:blip>
                    <a:stretch>
                      <a:fillRect/>
                    </a:stretch>
                  </pic:blipFill>
                  <pic:spPr>
                    <a:xfrm>
                      <a:off x="0" y="0"/>
                      <a:ext cx="5940425" cy="3924935"/>
                    </a:xfrm>
                    <a:prstGeom prst="rect">
                      <a:avLst/>
                    </a:prstGeom>
                  </pic:spPr>
                </pic:pic>
              </a:graphicData>
            </a:graphic>
          </wp:inline>
        </w:drawing>
      </w:r>
    </w:p>
    <w:p w:rsidR="00765F2A" w:rsidRDefault="00765F2A" w:rsidP="00765F2A">
      <w:pPr>
        <w:pStyle w:val="aa"/>
      </w:pPr>
      <w:bookmarkStart w:id="25" w:name="_Ref9581431"/>
      <w:r>
        <w:t xml:space="preserve">Рисунок </w:t>
      </w:r>
      <w:fldSimple w:instr=" SEQ Рисунок \* ARABIC ">
        <w:r w:rsidR="00F2526F">
          <w:rPr>
            <w:noProof/>
          </w:rPr>
          <w:t>26</w:t>
        </w:r>
      </w:fldSimple>
      <w:bookmarkEnd w:id="25"/>
    </w:p>
    <w:p w:rsidR="00765F2A" w:rsidRDefault="00765F2A" w:rsidP="00351060"/>
    <w:p w:rsidR="00765F2A" w:rsidRDefault="00765F2A" w:rsidP="00765F2A">
      <w:pPr>
        <w:keepNext/>
      </w:pPr>
      <w:r>
        <w:rPr>
          <w:noProof/>
          <w:lang w:eastAsia="ru-RU"/>
        </w:rPr>
        <w:lastRenderedPageBreak/>
        <w:drawing>
          <wp:inline distT="0" distB="0" distL="0" distR="0">
            <wp:extent cx="4735839" cy="5831657"/>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Ввод даты занятия.png"/>
                    <pic:cNvPicPr/>
                  </pic:nvPicPr>
                  <pic:blipFill>
                    <a:blip r:embed="rId47">
                      <a:extLst>
                        <a:ext uri="{28A0092B-C50C-407E-A947-70E740481C1C}">
                          <a14:useLocalDpi xmlns:a14="http://schemas.microsoft.com/office/drawing/2010/main" val="0"/>
                        </a:ext>
                      </a:extLst>
                    </a:blip>
                    <a:stretch>
                      <a:fillRect/>
                    </a:stretch>
                  </pic:blipFill>
                  <pic:spPr>
                    <a:xfrm>
                      <a:off x="0" y="0"/>
                      <a:ext cx="4735839" cy="5831657"/>
                    </a:xfrm>
                    <a:prstGeom prst="rect">
                      <a:avLst/>
                    </a:prstGeom>
                  </pic:spPr>
                </pic:pic>
              </a:graphicData>
            </a:graphic>
          </wp:inline>
        </w:drawing>
      </w:r>
    </w:p>
    <w:p w:rsidR="00765F2A" w:rsidRDefault="00765F2A" w:rsidP="00765F2A">
      <w:pPr>
        <w:pStyle w:val="aa"/>
      </w:pPr>
      <w:bookmarkStart w:id="26" w:name="_Ref9581579"/>
      <w:r>
        <w:t xml:space="preserve">Рисунок </w:t>
      </w:r>
      <w:fldSimple w:instr=" SEQ Рисунок \* ARABIC ">
        <w:r w:rsidR="00F2526F">
          <w:rPr>
            <w:noProof/>
          </w:rPr>
          <w:t>27</w:t>
        </w:r>
      </w:fldSimple>
      <w:bookmarkEnd w:id="26"/>
    </w:p>
    <w:p w:rsidR="00765F2A" w:rsidRDefault="00765F2A" w:rsidP="00351060"/>
    <w:p w:rsidR="00F2526F" w:rsidRDefault="00F2526F" w:rsidP="00F2526F">
      <w:pPr>
        <w:keepNext/>
      </w:pPr>
      <w:r>
        <w:rPr>
          <w:noProof/>
          <w:lang w:eastAsia="ru-RU"/>
        </w:rPr>
        <w:lastRenderedPageBreak/>
        <w:drawing>
          <wp:inline distT="0" distB="0" distL="0" distR="0">
            <wp:extent cx="5940425" cy="398526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ереход к выставлению оценок.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985260"/>
                    </a:xfrm>
                    <a:prstGeom prst="rect">
                      <a:avLst/>
                    </a:prstGeom>
                  </pic:spPr>
                </pic:pic>
              </a:graphicData>
            </a:graphic>
          </wp:inline>
        </w:drawing>
      </w:r>
    </w:p>
    <w:p w:rsidR="00F2526F" w:rsidRDefault="00F2526F" w:rsidP="00F2526F">
      <w:pPr>
        <w:pStyle w:val="aa"/>
      </w:pPr>
      <w:bookmarkStart w:id="27" w:name="_Ref9581895"/>
      <w:r>
        <w:t xml:space="preserve">Рисунок </w:t>
      </w:r>
      <w:fldSimple w:instr=" SEQ Рисунок \* ARABIC ">
        <w:r>
          <w:rPr>
            <w:noProof/>
          </w:rPr>
          <w:t>28</w:t>
        </w:r>
      </w:fldSimple>
      <w:bookmarkEnd w:id="27"/>
    </w:p>
    <w:p w:rsidR="00F2526F" w:rsidRPr="00F2526F" w:rsidRDefault="00F2526F" w:rsidP="00F2526F"/>
    <w:p w:rsidR="00D27E35" w:rsidRDefault="00D27E35" w:rsidP="00D27E35">
      <w:pPr>
        <w:keepNext/>
      </w:pPr>
      <w:r w:rsidRPr="00D27E35">
        <w:rPr>
          <w:noProof/>
          <w:lang w:eastAsia="ru-RU"/>
        </w:rPr>
        <w:lastRenderedPageBreak/>
        <w:drawing>
          <wp:inline distT="0" distB="0" distL="0" distR="0">
            <wp:extent cx="5940425" cy="4834329"/>
            <wp:effectExtent l="0" t="0" r="3175" b="4445"/>
            <wp:docPr id="43" name="Рисунок 43" descr="C:\Занятия\Картинки\Выставление оце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Занятия\Картинки\Выставление оцено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834329"/>
                    </a:xfrm>
                    <a:prstGeom prst="rect">
                      <a:avLst/>
                    </a:prstGeom>
                    <a:noFill/>
                    <a:ln>
                      <a:noFill/>
                    </a:ln>
                  </pic:spPr>
                </pic:pic>
              </a:graphicData>
            </a:graphic>
          </wp:inline>
        </w:drawing>
      </w:r>
    </w:p>
    <w:p w:rsidR="00D27E35" w:rsidRDefault="00D27E35" w:rsidP="00D27E35">
      <w:pPr>
        <w:pStyle w:val="aa"/>
      </w:pPr>
      <w:bookmarkStart w:id="28" w:name="_Ref9581943"/>
      <w:r>
        <w:t xml:space="preserve">Рисунок </w:t>
      </w:r>
      <w:r w:rsidR="008942EE">
        <w:rPr>
          <w:noProof/>
        </w:rPr>
        <w:fldChar w:fldCharType="begin"/>
      </w:r>
      <w:r w:rsidR="008942EE">
        <w:rPr>
          <w:noProof/>
        </w:rPr>
        <w:instrText xml:space="preserve"> SEQ Рисунок \* ARABIC </w:instrText>
      </w:r>
      <w:r w:rsidR="008942EE">
        <w:rPr>
          <w:noProof/>
        </w:rPr>
        <w:fldChar w:fldCharType="separate"/>
      </w:r>
      <w:r w:rsidR="00F2526F">
        <w:rPr>
          <w:noProof/>
        </w:rPr>
        <w:t>29</w:t>
      </w:r>
      <w:r w:rsidR="008942EE">
        <w:rPr>
          <w:noProof/>
        </w:rPr>
        <w:fldChar w:fldCharType="end"/>
      </w:r>
      <w:bookmarkEnd w:id="28"/>
    </w:p>
    <w:p w:rsidR="00051970" w:rsidRDefault="00051970" w:rsidP="001742D3">
      <w:pPr>
        <w:pageBreakBefore/>
        <w:jc w:val="right"/>
      </w:pPr>
      <w:r>
        <w:lastRenderedPageBreak/>
        <w:t>Приложение 1</w:t>
      </w:r>
    </w:p>
    <w:tbl>
      <w:tblPr>
        <w:tblW w:w="7796" w:type="dxa"/>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7"/>
      </w:tblGrid>
      <w:tr w:rsidR="00051970" w:rsidRPr="00F33366" w:rsidTr="00F33366">
        <w:trPr>
          <w:trHeight w:val="255"/>
        </w:trPr>
        <w:tc>
          <w:tcPr>
            <w:tcW w:w="709" w:type="dxa"/>
          </w:tcPr>
          <w:p w:rsidR="00051970" w:rsidRPr="00F33366" w:rsidRDefault="00051970" w:rsidP="00051970">
            <w:pPr>
              <w:jc w:val="center"/>
              <w:rPr>
                <w:rFonts w:ascii="Arial" w:eastAsia="Times New Roman" w:hAnsi="Arial" w:cs="Arial"/>
                <w:b/>
                <w:sz w:val="16"/>
                <w:szCs w:val="16"/>
                <w:lang w:eastAsia="ru-RU"/>
              </w:rPr>
            </w:pPr>
            <w:r w:rsidRPr="00F33366">
              <w:rPr>
                <w:rFonts w:ascii="Arial" w:eastAsia="Times New Roman" w:hAnsi="Arial" w:cs="Arial"/>
                <w:b/>
                <w:sz w:val="16"/>
                <w:szCs w:val="16"/>
                <w:lang w:eastAsia="ru-RU"/>
              </w:rPr>
              <w:t>№</w:t>
            </w:r>
          </w:p>
        </w:tc>
        <w:tc>
          <w:tcPr>
            <w:tcW w:w="7087" w:type="dxa"/>
            <w:shd w:val="clear" w:color="auto" w:fill="auto"/>
            <w:vAlign w:val="bottom"/>
          </w:tcPr>
          <w:p w:rsidR="00051970" w:rsidRPr="00F33366" w:rsidRDefault="00051970" w:rsidP="00051970">
            <w:pPr>
              <w:jc w:val="center"/>
              <w:rPr>
                <w:rFonts w:ascii="Arial" w:eastAsia="Times New Roman" w:hAnsi="Arial" w:cs="Arial"/>
                <w:b/>
                <w:sz w:val="16"/>
                <w:szCs w:val="16"/>
                <w:lang w:eastAsia="ru-RU"/>
              </w:rPr>
            </w:pPr>
            <w:r w:rsidRPr="00F33366">
              <w:rPr>
                <w:rFonts w:ascii="Arial" w:eastAsia="Times New Roman" w:hAnsi="Arial" w:cs="Arial"/>
                <w:b/>
                <w:sz w:val="16"/>
                <w:szCs w:val="16"/>
                <w:lang w:eastAsia="ru-RU"/>
              </w:rPr>
              <w:t>Формы текущего контроля</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Дистанционный контроль</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Доклад</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Домашняя работа</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Заполнение медицинской документации</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proofErr w:type="spellStart"/>
            <w:r w:rsidRPr="00051970">
              <w:rPr>
                <w:rFonts w:ascii="Arial" w:eastAsia="Times New Roman" w:hAnsi="Arial" w:cs="Arial"/>
                <w:sz w:val="20"/>
                <w:szCs w:val="20"/>
                <w:lang w:eastAsia="ru-RU"/>
              </w:rPr>
              <w:t>Клаузура</w:t>
            </w:r>
            <w:proofErr w:type="spellEnd"/>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Коллоквиум</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Контрольная работа</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Посещение лекций</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proofErr w:type="spellStart"/>
            <w:r w:rsidRPr="00051970">
              <w:rPr>
                <w:rFonts w:ascii="Arial" w:eastAsia="Times New Roman" w:hAnsi="Arial" w:cs="Arial"/>
                <w:sz w:val="20"/>
                <w:szCs w:val="20"/>
                <w:lang w:eastAsia="ru-RU"/>
              </w:rPr>
              <w:t>Прием</w:t>
            </w:r>
            <w:proofErr w:type="spellEnd"/>
            <w:r w:rsidRPr="00051970">
              <w:rPr>
                <w:rFonts w:ascii="Arial" w:eastAsia="Times New Roman" w:hAnsi="Arial" w:cs="Arial"/>
                <w:sz w:val="20"/>
                <w:szCs w:val="20"/>
                <w:lang w:eastAsia="ru-RU"/>
              </w:rPr>
              <w:t xml:space="preserve"> пациентов, работа на фантомах</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Рабочая тетрадь</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proofErr w:type="spellStart"/>
            <w:r w:rsidRPr="00051970">
              <w:rPr>
                <w:rFonts w:ascii="Arial" w:eastAsia="Times New Roman" w:hAnsi="Arial" w:cs="Arial"/>
                <w:sz w:val="20"/>
                <w:szCs w:val="20"/>
                <w:lang w:eastAsia="ru-RU"/>
              </w:rPr>
              <w:t>Расчетно</w:t>
            </w:r>
            <w:proofErr w:type="spellEnd"/>
            <w:r w:rsidRPr="00051970">
              <w:rPr>
                <w:rFonts w:ascii="Arial" w:eastAsia="Times New Roman" w:hAnsi="Arial" w:cs="Arial"/>
                <w:sz w:val="20"/>
                <w:szCs w:val="20"/>
                <w:lang w:eastAsia="ru-RU"/>
              </w:rPr>
              <w:t>-графическая работа</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Реферат</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Решение ситуационных задач</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Рубежный контроль</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Тестирование</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Устное собеседование</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Чтение рентгенограмм</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Электронный тест-контроль</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Эссе</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Активность на занятиях за семестр</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proofErr w:type="spellStart"/>
            <w:r w:rsidRPr="00051970">
              <w:rPr>
                <w:rFonts w:ascii="Arial" w:eastAsia="Times New Roman" w:hAnsi="Arial" w:cs="Arial"/>
                <w:sz w:val="20"/>
                <w:szCs w:val="20"/>
                <w:lang w:eastAsia="ru-RU"/>
              </w:rPr>
              <w:t>Учебно</w:t>
            </w:r>
            <w:proofErr w:type="spellEnd"/>
            <w:r w:rsidRPr="00051970">
              <w:rPr>
                <w:rFonts w:ascii="Arial" w:eastAsia="Times New Roman" w:hAnsi="Arial" w:cs="Arial"/>
                <w:sz w:val="20"/>
                <w:szCs w:val="20"/>
                <w:lang w:eastAsia="ru-RU"/>
              </w:rPr>
              <w:t xml:space="preserve"> - исследовательская работа</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proofErr w:type="spellStart"/>
            <w:r w:rsidRPr="00051970">
              <w:rPr>
                <w:rFonts w:ascii="Arial" w:eastAsia="Times New Roman" w:hAnsi="Arial" w:cs="Arial"/>
                <w:sz w:val="20"/>
                <w:szCs w:val="20"/>
                <w:lang w:eastAsia="ru-RU"/>
              </w:rPr>
              <w:t>Физикальное</w:t>
            </w:r>
            <w:proofErr w:type="spellEnd"/>
            <w:r w:rsidRPr="00051970">
              <w:rPr>
                <w:rFonts w:ascii="Arial" w:eastAsia="Times New Roman" w:hAnsi="Arial" w:cs="Arial"/>
                <w:sz w:val="20"/>
                <w:szCs w:val="20"/>
                <w:lang w:eastAsia="ru-RU"/>
              </w:rPr>
              <w:t xml:space="preserve"> исследование</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 xml:space="preserve">Интерпретация </w:t>
            </w:r>
            <w:proofErr w:type="spellStart"/>
            <w:r w:rsidRPr="00051970">
              <w:rPr>
                <w:rFonts w:ascii="Arial" w:eastAsia="Times New Roman" w:hAnsi="Arial" w:cs="Arial"/>
                <w:sz w:val="20"/>
                <w:szCs w:val="20"/>
                <w:lang w:eastAsia="ru-RU"/>
              </w:rPr>
              <w:t>физикального</w:t>
            </w:r>
            <w:proofErr w:type="spellEnd"/>
            <w:r w:rsidRPr="00051970">
              <w:rPr>
                <w:rFonts w:ascii="Arial" w:eastAsia="Times New Roman" w:hAnsi="Arial" w:cs="Arial"/>
                <w:sz w:val="20"/>
                <w:szCs w:val="20"/>
                <w:lang w:eastAsia="ru-RU"/>
              </w:rPr>
              <w:t xml:space="preserve"> исследования</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Интерпретация лабораторного исследования</w:t>
            </w:r>
          </w:p>
        </w:tc>
      </w:tr>
      <w:tr w:rsidR="00051970" w:rsidRPr="00051970" w:rsidTr="00F33366">
        <w:trPr>
          <w:trHeight w:val="255"/>
        </w:trPr>
        <w:tc>
          <w:tcPr>
            <w:tcW w:w="709" w:type="dxa"/>
          </w:tcPr>
          <w:p w:rsidR="00051970" w:rsidRPr="00051970" w:rsidRDefault="00051970" w:rsidP="00051970">
            <w:pPr>
              <w:pStyle w:val="af1"/>
              <w:numPr>
                <w:ilvl w:val="0"/>
                <w:numId w:val="21"/>
              </w:numPr>
              <w:rPr>
                <w:rFonts w:ascii="Arial" w:eastAsia="Times New Roman" w:hAnsi="Arial" w:cs="Arial"/>
                <w:sz w:val="20"/>
                <w:szCs w:val="20"/>
                <w:lang w:eastAsia="ru-RU"/>
              </w:rPr>
            </w:pPr>
          </w:p>
        </w:tc>
        <w:tc>
          <w:tcPr>
            <w:tcW w:w="7087" w:type="dxa"/>
            <w:shd w:val="clear" w:color="auto" w:fill="auto"/>
            <w:vAlign w:val="bottom"/>
            <w:hideMark/>
          </w:tcPr>
          <w:p w:rsidR="00051970" w:rsidRPr="00051970" w:rsidRDefault="00051970" w:rsidP="00051970">
            <w:pPr>
              <w:rPr>
                <w:rFonts w:ascii="Arial" w:eastAsia="Times New Roman" w:hAnsi="Arial" w:cs="Arial"/>
                <w:sz w:val="20"/>
                <w:szCs w:val="20"/>
                <w:lang w:eastAsia="ru-RU"/>
              </w:rPr>
            </w:pPr>
            <w:r w:rsidRPr="00051970">
              <w:rPr>
                <w:rFonts w:ascii="Arial" w:eastAsia="Times New Roman" w:hAnsi="Arial" w:cs="Arial"/>
                <w:sz w:val="20"/>
                <w:szCs w:val="20"/>
                <w:lang w:eastAsia="ru-RU"/>
              </w:rPr>
              <w:t xml:space="preserve">Эпикриз на годовалого </w:t>
            </w:r>
            <w:proofErr w:type="spellStart"/>
            <w:r w:rsidRPr="00051970">
              <w:rPr>
                <w:rFonts w:ascii="Arial" w:eastAsia="Times New Roman" w:hAnsi="Arial" w:cs="Arial"/>
                <w:sz w:val="20"/>
                <w:szCs w:val="20"/>
                <w:lang w:eastAsia="ru-RU"/>
              </w:rPr>
              <w:t>ребенка</w:t>
            </w:r>
            <w:proofErr w:type="spellEnd"/>
          </w:p>
        </w:tc>
      </w:tr>
    </w:tbl>
    <w:p w:rsidR="00051970" w:rsidRDefault="00051970" w:rsidP="00051970"/>
    <w:sectPr w:rsidR="00051970">
      <w:head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EE" w:rsidRDefault="008942EE" w:rsidP="00FF0C83">
      <w:r>
        <w:separator/>
      </w:r>
    </w:p>
  </w:endnote>
  <w:endnote w:type="continuationSeparator" w:id="0">
    <w:p w:rsidR="008942EE" w:rsidRDefault="008942EE" w:rsidP="00FF0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EE" w:rsidRDefault="008942EE" w:rsidP="00FF0C83">
      <w:r>
        <w:separator/>
      </w:r>
    </w:p>
  </w:footnote>
  <w:footnote w:type="continuationSeparator" w:id="0">
    <w:p w:rsidR="008942EE" w:rsidRDefault="008942EE" w:rsidP="00FF0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644799"/>
      <w:docPartObj>
        <w:docPartGallery w:val="Page Numbers (Top of Page)"/>
        <w:docPartUnique/>
      </w:docPartObj>
    </w:sdtPr>
    <w:sdtContent>
      <w:p w:rsidR="00FF0C83" w:rsidRDefault="00FF0C83" w:rsidP="00FF0C83">
        <w:pPr>
          <w:pStyle w:val="a6"/>
          <w:jc w:val="center"/>
        </w:pPr>
        <w:r>
          <w:fldChar w:fldCharType="begin"/>
        </w:r>
        <w:r>
          <w:instrText>PAGE   \* MERGEFORMAT</w:instrText>
        </w:r>
        <w:r>
          <w:fldChar w:fldCharType="separate"/>
        </w:r>
        <w:r>
          <w:rPr>
            <w:noProof/>
          </w:rPr>
          <w:t>3</w:t>
        </w:r>
        <w:r>
          <w:fldChar w:fldCharType="end"/>
        </w:r>
      </w:p>
    </w:sdtContent>
  </w:sdt>
  <w:p w:rsidR="00FF0C83" w:rsidRDefault="00FF0C8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A82DD7E"/>
    <w:lvl w:ilvl="0">
      <w:start w:val="1"/>
      <w:numFmt w:val="decimal"/>
      <w:pStyle w:val="4"/>
      <w:lvlText w:val="%1."/>
      <w:lvlJc w:val="left"/>
      <w:pPr>
        <w:tabs>
          <w:tab w:val="num" w:pos="1209"/>
        </w:tabs>
        <w:ind w:left="1209" w:hanging="360"/>
      </w:pPr>
    </w:lvl>
  </w:abstractNum>
  <w:abstractNum w:abstractNumId="1" w15:restartNumberingAfterBreak="0">
    <w:nsid w:val="FFFFFF88"/>
    <w:multiLevelType w:val="singleLevel"/>
    <w:tmpl w:val="ECCE1C2C"/>
    <w:lvl w:ilvl="0">
      <w:start w:val="1"/>
      <w:numFmt w:val="decimal"/>
      <w:pStyle w:val="a"/>
      <w:lvlText w:val="%1."/>
      <w:lvlJc w:val="left"/>
      <w:pPr>
        <w:tabs>
          <w:tab w:val="num" w:pos="360"/>
        </w:tabs>
        <w:ind w:left="360" w:hanging="360"/>
      </w:pPr>
    </w:lvl>
  </w:abstractNum>
  <w:abstractNum w:abstractNumId="2" w15:restartNumberingAfterBreak="0">
    <w:nsid w:val="08BF27CA"/>
    <w:multiLevelType w:val="hybridMultilevel"/>
    <w:tmpl w:val="3EBAD3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BB37A42"/>
    <w:multiLevelType w:val="hybridMultilevel"/>
    <w:tmpl w:val="0E8A4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F425F4"/>
    <w:multiLevelType w:val="hybridMultilevel"/>
    <w:tmpl w:val="7916D0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731C96"/>
    <w:multiLevelType w:val="hybridMultilevel"/>
    <w:tmpl w:val="7AD49582"/>
    <w:lvl w:ilvl="0" w:tplc="BA166B7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905A9E"/>
    <w:multiLevelType w:val="hybridMultilevel"/>
    <w:tmpl w:val="407C29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7318D0"/>
    <w:multiLevelType w:val="multilevel"/>
    <w:tmpl w:val="EC6C978E"/>
    <w:styleLink w:val="19063"/>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sz w:val="28"/>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 w15:restartNumberingAfterBreak="0">
    <w:nsid w:val="2ABF1B4A"/>
    <w:multiLevelType w:val="hybridMultilevel"/>
    <w:tmpl w:val="14BA9E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0FC5DD3"/>
    <w:multiLevelType w:val="multilevel"/>
    <w:tmpl w:val="A63A9A62"/>
    <w:styleLink w:val="a0"/>
    <w:lvl w:ilvl="0">
      <w:start w:val="1"/>
      <w:numFmt w:val="decimal"/>
      <w:lvlText w:val="%1."/>
      <w:lvlJc w:val="left"/>
      <w:pPr>
        <w:ind w:left="360" w:hanging="360"/>
      </w:pPr>
      <w:rPr>
        <w:rFonts w:ascii="Times New Roman" w:hAnsi="Times New Roman" w:hint="default"/>
        <w:b/>
        <w:sz w:val="32"/>
      </w:rPr>
    </w:lvl>
    <w:lvl w:ilvl="1">
      <w:start w:val="1"/>
      <w:numFmt w:val="decimal"/>
      <w:lvlText w:val="%2.%1."/>
      <w:lvlJc w:val="left"/>
      <w:pPr>
        <w:ind w:left="720" w:hanging="360"/>
      </w:pPr>
      <w:rPr>
        <w:rFonts w:ascii="Times New Roman" w:hAnsi="Times New Roman" w:hint="default"/>
        <w:sz w:val="28"/>
      </w:rPr>
    </w:lvl>
    <w:lvl w:ilvl="2">
      <w:start w:val="1"/>
      <w:numFmt w:val="decimal"/>
      <w:lvlText w:val="%1.%2.%3."/>
      <w:lvlJc w:val="left"/>
      <w:pPr>
        <w:ind w:left="1080" w:hanging="360"/>
      </w:pPr>
      <w:rPr>
        <w:rFonts w:ascii="Times New Roman" w:hAnsi="Times New Roman" w:hint="default"/>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CB184B"/>
    <w:multiLevelType w:val="hybridMultilevel"/>
    <w:tmpl w:val="4B149C1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 w15:restartNumberingAfterBreak="0">
    <w:nsid w:val="3D077E13"/>
    <w:multiLevelType w:val="hybridMultilevel"/>
    <w:tmpl w:val="DF52F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D80B6C"/>
    <w:multiLevelType w:val="hybridMultilevel"/>
    <w:tmpl w:val="E46CA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62339D"/>
    <w:multiLevelType w:val="hybridMultilevel"/>
    <w:tmpl w:val="A8B267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3621F5"/>
    <w:multiLevelType w:val="hybridMultilevel"/>
    <w:tmpl w:val="E1AE8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532C9E"/>
    <w:multiLevelType w:val="hybridMultilevel"/>
    <w:tmpl w:val="AC64E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862F6C"/>
    <w:multiLevelType w:val="hybridMultilevel"/>
    <w:tmpl w:val="DBD2B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4F3B75"/>
    <w:multiLevelType w:val="hybridMultilevel"/>
    <w:tmpl w:val="55A63BD8"/>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18" w15:restartNumberingAfterBreak="0">
    <w:nsid w:val="539E2E51"/>
    <w:multiLevelType w:val="hybridMultilevel"/>
    <w:tmpl w:val="B8ECA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8F0F86"/>
    <w:multiLevelType w:val="hybridMultilevel"/>
    <w:tmpl w:val="902C8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3D1FD7"/>
    <w:multiLevelType w:val="multilevel"/>
    <w:tmpl w:val="E96448BC"/>
    <w:styleLink w:val="a1"/>
    <w:lvl w:ilvl="0">
      <w:start w:val="1"/>
      <w:numFmt w:val="decimal"/>
      <w:lvlText w:val="%1."/>
      <w:lvlJc w:val="left"/>
      <w:pPr>
        <w:ind w:left="360" w:hanging="360"/>
      </w:pPr>
      <w:rPr>
        <w:rFonts w:ascii="Times New Roman" w:hAnsi="Times New Roman" w:hint="default"/>
        <w:sz w:val="32"/>
      </w:rPr>
    </w:lvl>
    <w:lvl w:ilvl="1">
      <w:start w:val="1"/>
      <w:numFmt w:val="decimal"/>
      <w:lvlText w:val="%2.%1."/>
      <w:lvlJc w:val="left"/>
      <w:pPr>
        <w:ind w:left="720" w:hanging="360"/>
      </w:pPr>
      <w:rPr>
        <w:rFonts w:ascii="Times New Roman" w:hAnsi="Times New Roman" w:hint="default"/>
        <w:sz w:val="28"/>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F33032"/>
    <w:multiLevelType w:val="hybridMultilevel"/>
    <w:tmpl w:val="643A7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867B56"/>
    <w:multiLevelType w:val="hybridMultilevel"/>
    <w:tmpl w:val="AD10DC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51B7737"/>
    <w:multiLevelType w:val="multilevel"/>
    <w:tmpl w:val="A63A9A62"/>
    <w:numStyleLink w:val="a0"/>
  </w:abstractNum>
  <w:abstractNum w:abstractNumId="24" w15:restartNumberingAfterBreak="0">
    <w:nsid w:val="7D447702"/>
    <w:multiLevelType w:val="hybridMultilevel"/>
    <w:tmpl w:val="B96E2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7002B1"/>
    <w:multiLevelType w:val="hybridMultilevel"/>
    <w:tmpl w:val="BACCA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3"/>
  </w:num>
  <w:num w:numId="3">
    <w:abstractNumId w:val="23"/>
  </w:num>
  <w:num w:numId="4">
    <w:abstractNumId w:val="23"/>
  </w:num>
  <w:num w:numId="5">
    <w:abstractNumId w:val="9"/>
  </w:num>
  <w:num w:numId="6">
    <w:abstractNumId w:val="7"/>
  </w:num>
  <w:num w:numId="7">
    <w:abstractNumId w:val="20"/>
  </w:num>
  <w:num w:numId="8">
    <w:abstractNumId w:val="23"/>
  </w:num>
  <w:num w:numId="9">
    <w:abstractNumId w:val="23"/>
  </w:num>
  <w:num w:numId="10">
    <w:abstractNumId w:val="23"/>
  </w:num>
  <w:num w:numId="11">
    <w:abstractNumId w:val="5"/>
  </w:num>
  <w:num w:numId="12">
    <w:abstractNumId w:val="1"/>
  </w:num>
  <w:num w:numId="13">
    <w:abstractNumId w:val="0"/>
  </w:num>
  <w:num w:numId="14">
    <w:abstractNumId w:val="0"/>
  </w:num>
  <w:num w:numId="15">
    <w:abstractNumId w:val="0"/>
  </w:num>
  <w:num w:numId="16">
    <w:abstractNumId w:val="7"/>
  </w:num>
  <w:num w:numId="17">
    <w:abstractNumId w:val="20"/>
  </w:num>
  <w:num w:numId="18">
    <w:abstractNumId w:val="9"/>
  </w:num>
  <w:num w:numId="19">
    <w:abstractNumId w:val="14"/>
  </w:num>
  <w:num w:numId="20">
    <w:abstractNumId w:val="25"/>
  </w:num>
  <w:num w:numId="21">
    <w:abstractNumId w:val="18"/>
  </w:num>
  <w:num w:numId="22">
    <w:abstractNumId w:val="21"/>
  </w:num>
  <w:num w:numId="23">
    <w:abstractNumId w:val="3"/>
  </w:num>
  <w:num w:numId="24">
    <w:abstractNumId w:val="12"/>
  </w:num>
  <w:num w:numId="25">
    <w:abstractNumId w:val="19"/>
  </w:num>
  <w:num w:numId="26">
    <w:abstractNumId w:val="8"/>
  </w:num>
  <w:num w:numId="27">
    <w:abstractNumId w:val="11"/>
  </w:num>
  <w:num w:numId="28">
    <w:abstractNumId w:val="13"/>
  </w:num>
  <w:num w:numId="29">
    <w:abstractNumId w:val="2"/>
  </w:num>
  <w:num w:numId="30">
    <w:abstractNumId w:val="6"/>
  </w:num>
  <w:num w:numId="31">
    <w:abstractNumId w:val="16"/>
  </w:num>
  <w:num w:numId="32">
    <w:abstractNumId w:val="17"/>
  </w:num>
  <w:num w:numId="33">
    <w:abstractNumId w:val="4"/>
  </w:num>
  <w:num w:numId="34">
    <w:abstractNumId w:val="22"/>
  </w:num>
  <w:num w:numId="35">
    <w:abstractNumId w:val="10"/>
  </w:num>
  <w:num w:numId="36">
    <w:abstractNumId w:val="2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7A"/>
    <w:rsid w:val="000007BE"/>
    <w:rsid w:val="00001925"/>
    <w:rsid w:val="00003500"/>
    <w:rsid w:val="00003657"/>
    <w:rsid w:val="0000432C"/>
    <w:rsid w:val="000056BC"/>
    <w:rsid w:val="00006C14"/>
    <w:rsid w:val="00007830"/>
    <w:rsid w:val="000120E5"/>
    <w:rsid w:val="0001369E"/>
    <w:rsid w:val="00015CF5"/>
    <w:rsid w:val="00021821"/>
    <w:rsid w:val="000237B3"/>
    <w:rsid w:val="000251F7"/>
    <w:rsid w:val="00025EB2"/>
    <w:rsid w:val="000300E5"/>
    <w:rsid w:val="00031098"/>
    <w:rsid w:val="00034485"/>
    <w:rsid w:val="00034790"/>
    <w:rsid w:val="00034CA4"/>
    <w:rsid w:val="00036FE3"/>
    <w:rsid w:val="0004099D"/>
    <w:rsid w:val="00044F52"/>
    <w:rsid w:val="00046230"/>
    <w:rsid w:val="000511DD"/>
    <w:rsid w:val="00051970"/>
    <w:rsid w:val="00052368"/>
    <w:rsid w:val="000545C4"/>
    <w:rsid w:val="00062B83"/>
    <w:rsid w:val="000701FD"/>
    <w:rsid w:val="00070540"/>
    <w:rsid w:val="00072A7E"/>
    <w:rsid w:val="00073ECA"/>
    <w:rsid w:val="00076DC6"/>
    <w:rsid w:val="000818E3"/>
    <w:rsid w:val="000847F8"/>
    <w:rsid w:val="0008546B"/>
    <w:rsid w:val="000855A4"/>
    <w:rsid w:val="00087669"/>
    <w:rsid w:val="00095E0E"/>
    <w:rsid w:val="000973C6"/>
    <w:rsid w:val="000A17FC"/>
    <w:rsid w:val="000A23CC"/>
    <w:rsid w:val="000A2FD6"/>
    <w:rsid w:val="000A5170"/>
    <w:rsid w:val="000A5AC0"/>
    <w:rsid w:val="000B3A50"/>
    <w:rsid w:val="000B4F21"/>
    <w:rsid w:val="000B74D5"/>
    <w:rsid w:val="000C028A"/>
    <w:rsid w:val="000C2182"/>
    <w:rsid w:val="000C3E95"/>
    <w:rsid w:val="000C50BE"/>
    <w:rsid w:val="000C75B3"/>
    <w:rsid w:val="000D020F"/>
    <w:rsid w:val="000D07C5"/>
    <w:rsid w:val="000D4CBA"/>
    <w:rsid w:val="000F00BC"/>
    <w:rsid w:val="000F07FD"/>
    <w:rsid w:val="000F0FE3"/>
    <w:rsid w:val="001064D3"/>
    <w:rsid w:val="0010656F"/>
    <w:rsid w:val="00111111"/>
    <w:rsid w:val="00120A22"/>
    <w:rsid w:val="0012282B"/>
    <w:rsid w:val="00122C66"/>
    <w:rsid w:val="00123F24"/>
    <w:rsid w:val="00125FB8"/>
    <w:rsid w:val="00126D6D"/>
    <w:rsid w:val="00127DD2"/>
    <w:rsid w:val="0013131A"/>
    <w:rsid w:val="0013186F"/>
    <w:rsid w:val="001319EE"/>
    <w:rsid w:val="00132387"/>
    <w:rsid w:val="001343D3"/>
    <w:rsid w:val="00140060"/>
    <w:rsid w:val="00140FF1"/>
    <w:rsid w:val="001447BA"/>
    <w:rsid w:val="001512C1"/>
    <w:rsid w:val="0015547B"/>
    <w:rsid w:val="001572D7"/>
    <w:rsid w:val="0016048F"/>
    <w:rsid w:val="001667C6"/>
    <w:rsid w:val="00171FD4"/>
    <w:rsid w:val="001742D3"/>
    <w:rsid w:val="00174D5B"/>
    <w:rsid w:val="0017615B"/>
    <w:rsid w:val="0018063E"/>
    <w:rsid w:val="00183056"/>
    <w:rsid w:val="001936D0"/>
    <w:rsid w:val="001969CD"/>
    <w:rsid w:val="001A1596"/>
    <w:rsid w:val="001A15F6"/>
    <w:rsid w:val="001A4631"/>
    <w:rsid w:val="001A5D1A"/>
    <w:rsid w:val="001B2664"/>
    <w:rsid w:val="001B6700"/>
    <w:rsid w:val="001B6D27"/>
    <w:rsid w:val="001C4732"/>
    <w:rsid w:val="001D4300"/>
    <w:rsid w:val="001D45AA"/>
    <w:rsid w:val="001E08F4"/>
    <w:rsid w:val="001E7669"/>
    <w:rsid w:val="001F0584"/>
    <w:rsid w:val="001F43C6"/>
    <w:rsid w:val="001F6C2F"/>
    <w:rsid w:val="002000E9"/>
    <w:rsid w:val="0020339B"/>
    <w:rsid w:val="00207931"/>
    <w:rsid w:val="00207F1E"/>
    <w:rsid w:val="00213416"/>
    <w:rsid w:val="002168F7"/>
    <w:rsid w:val="00220180"/>
    <w:rsid w:val="002216A9"/>
    <w:rsid w:val="00221EC6"/>
    <w:rsid w:val="00222F96"/>
    <w:rsid w:val="002316E2"/>
    <w:rsid w:val="0024018A"/>
    <w:rsid w:val="0024182B"/>
    <w:rsid w:val="00243D78"/>
    <w:rsid w:val="00250D2E"/>
    <w:rsid w:val="00251348"/>
    <w:rsid w:val="0025153C"/>
    <w:rsid w:val="002526F3"/>
    <w:rsid w:val="00254CB6"/>
    <w:rsid w:val="00256EBE"/>
    <w:rsid w:val="00260D97"/>
    <w:rsid w:val="002677A3"/>
    <w:rsid w:val="00270232"/>
    <w:rsid w:val="00273A62"/>
    <w:rsid w:val="00274D7A"/>
    <w:rsid w:val="00275267"/>
    <w:rsid w:val="00275FF9"/>
    <w:rsid w:val="00277176"/>
    <w:rsid w:val="002806FA"/>
    <w:rsid w:val="002819E8"/>
    <w:rsid w:val="00290A6C"/>
    <w:rsid w:val="00295106"/>
    <w:rsid w:val="002A1C47"/>
    <w:rsid w:val="002A229E"/>
    <w:rsid w:val="002A31BB"/>
    <w:rsid w:val="002B09A8"/>
    <w:rsid w:val="002B3A1F"/>
    <w:rsid w:val="002B47D1"/>
    <w:rsid w:val="002B69CD"/>
    <w:rsid w:val="002C04A4"/>
    <w:rsid w:val="002C2C42"/>
    <w:rsid w:val="002C4C4D"/>
    <w:rsid w:val="002C5254"/>
    <w:rsid w:val="002C74C4"/>
    <w:rsid w:val="002D1913"/>
    <w:rsid w:val="002D205B"/>
    <w:rsid w:val="002D3A13"/>
    <w:rsid w:val="002D3E8F"/>
    <w:rsid w:val="002D4D7C"/>
    <w:rsid w:val="002E07D7"/>
    <w:rsid w:val="002E15D1"/>
    <w:rsid w:val="002E2FDE"/>
    <w:rsid w:val="002E36A7"/>
    <w:rsid w:val="002E5842"/>
    <w:rsid w:val="002E6668"/>
    <w:rsid w:val="002E6DF8"/>
    <w:rsid w:val="002E7AE8"/>
    <w:rsid w:val="002F0A24"/>
    <w:rsid w:val="002F54A2"/>
    <w:rsid w:val="002F6D89"/>
    <w:rsid w:val="00301B2D"/>
    <w:rsid w:val="00301C6F"/>
    <w:rsid w:val="003053E6"/>
    <w:rsid w:val="00305B00"/>
    <w:rsid w:val="00314DBF"/>
    <w:rsid w:val="00321D46"/>
    <w:rsid w:val="003245E7"/>
    <w:rsid w:val="003271D2"/>
    <w:rsid w:val="00327B58"/>
    <w:rsid w:val="0033099C"/>
    <w:rsid w:val="003309FF"/>
    <w:rsid w:val="00330B2B"/>
    <w:rsid w:val="003338DE"/>
    <w:rsid w:val="00335A74"/>
    <w:rsid w:val="00343AD4"/>
    <w:rsid w:val="00350559"/>
    <w:rsid w:val="00351060"/>
    <w:rsid w:val="00351BA7"/>
    <w:rsid w:val="00352701"/>
    <w:rsid w:val="00352F91"/>
    <w:rsid w:val="0035378D"/>
    <w:rsid w:val="003557E0"/>
    <w:rsid w:val="003570B3"/>
    <w:rsid w:val="0036470B"/>
    <w:rsid w:val="00366007"/>
    <w:rsid w:val="0036626A"/>
    <w:rsid w:val="003671E5"/>
    <w:rsid w:val="00370E42"/>
    <w:rsid w:val="003712E9"/>
    <w:rsid w:val="003749CF"/>
    <w:rsid w:val="003752BC"/>
    <w:rsid w:val="003810CC"/>
    <w:rsid w:val="00381F87"/>
    <w:rsid w:val="003836F7"/>
    <w:rsid w:val="00383750"/>
    <w:rsid w:val="00387A07"/>
    <w:rsid w:val="00393F56"/>
    <w:rsid w:val="003A3383"/>
    <w:rsid w:val="003A47DD"/>
    <w:rsid w:val="003A6CA3"/>
    <w:rsid w:val="003B0277"/>
    <w:rsid w:val="003B357D"/>
    <w:rsid w:val="003B549E"/>
    <w:rsid w:val="003B5D18"/>
    <w:rsid w:val="003B7D08"/>
    <w:rsid w:val="003C118B"/>
    <w:rsid w:val="003C2085"/>
    <w:rsid w:val="003C61B6"/>
    <w:rsid w:val="003C78BF"/>
    <w:rsid w:val="003D0E4D"/>
    <w:rsid w:val="003D51C6"/>
    <w:rsid w:val="003D58BC"/>
    <w:rsid w:val="003D746F"/>
    <w:rsid w:val="003E36A1"/>
    <w:rsid w:val="003E4306"/>
    <w:rsid w:val="003F1C0C"/>
    <w:rsid w:val="003F329A"/>
    <w:rsid w:val="003F46E4"/>
    <w:rsid w:val="003F5666"/>
    <w:rsid w:val="00401AD8"/>
    <w:rsid w:val="00403644"/>
    <w:rsid w:val="004051B7"/>
    <w:rsid w:val="00405D5B"/>
    <w:rsid w:val="00406253"/>
    <w:rsid w:val="00406640"/>
    <w:rsid w:val="00411A77"/>
    <w:rsid w:val="00414A7A"/>
    <w:rsid w:val="0042240B"/>
    <w:rsid w:val="00422A8B"/>
    <w:rsid w:val="004312DB"/>
    <w:rsid w:val="00434498"/>
    <w:rsid w:val="0043534D"/>
    <w:rsid w:val="00440FA8"/>
    <w:rsid w:val="004412F5"/>
    <w:rsid w:val="0044238B"/>
    <w:rsid w:val="00442D8A"/>
    <w:rsid w:val="00450C4F"/>
    <w:rsid w:val="00453443"/>
    <w:rsid w:val="0046171B"/>
    <w:rsid w:val="00462D23"/>
    <w:rsid w:val="004675B7"/>
    <w:rsid w:val="00471FFC"/>
    <w:rsid w:val="004732E3"/>
    <w:rsid w:val="004733B7"/>
    <w:rsid w:val="00475480"/>
    <w:rsid w:val="004771FB"/>
    <w:rsid w:val="0048088E"/>
    <w:rsid w:val="00483AAE"/>
    <w:rsid w:val="0049031C"/>
    <w:rsid w:val="00490CE3"/>
    <w:rsid w:val="004919A6"/>
    <w:rsid w:val="00491DE5"/>
    <w:rsid w:val="00497953"/>
    <w:rsid w:val="00497C6F"/>
    <w:rsid w:val="004A0CE1"/>
    <w:rsid w:val="004A0FF9"/>
    <w:rsid w:val="004A1B74"/>
    <w:rsid w:val="004A2DA3"/>
    <w:rsid w:val="004A390F"/>
    <w:rsid w:val="004A3F7A"/>
    <w:rsid w:val="004A79D5"/>
    <w:rsid w:val="004B120D"/>
    <w:rsid w:val="004B31C0"/>
    <w:rsid w:val="004B5796"/>
    <w:rsid w:val="004B7EFA"/>
    <w:rsid w:val="004C0349"/>
    <w:rsid w:val="004C3684"/>
    <w:rsid w:val="004C47A4"/>
    <w:rsid w:val="004C7759"/>
    <w:rsid w:val="004D1379"/>
    <w:rsid w:val="004D15AF"/>
    <w:rsid w:val="004D6090"/>
    <w:rsid w:val="004E3B19"/>
    <w:rsid w:val="004E4ABD"/>
    <w:rsid w:val="004E55F3"/>
    <w:rsid w:val="004E5EB8"/>
    <w:rsid w:val="004E6ABA"/>
    <w:rsid w:val="004F07A4"/>
    <w:rsid w:val="004F2566"/>
    <w:rsid w:val="00501791"/>
    <w:rsid w:val="0050339E"/>
    <w:rsid w:val="0050608A"/>
    <w:rsid w:val="00507D88"/>
    <w:rsid w:val="005105B1"/>
    <w:rsid w:val="005114E9"/>
    <w:rsid w:val="0051328D"/>
    <w:rsid w:val="005152F4"/>
    <w:rsid w:val="005172A3"/>
    <w:rsid w:val="00524A39"/>
    <w:rsid w:val="0053161D"/>
    <w:rsid w:val="00532B24"/>
    <w:rsid w:val="00533970"/>
    <w:rsid w:val="00533C13"/>
    <w:rsid w:val="00542C2F"/>
    <w:rsid w:val="00546486"/>
    <w:rsid w:val="005475E8"/>
    <w:rsid w:val="00557728"/>
    <w:rsid w:val="00557F26"/>
    <w:rsid w:val="005641E8"/>
    <w:rsid w:val="00566A88"/>
    <w:rsid w:val="00567510"/>
    <w:rsid w:val="005677BE"/>
    <w:rsid w:val="00573B8E"/>
    <w:rsid w:val="00573E3C"/>
    <w:rsid w:val="00573E84"/>
    <w:rsid w:val="00576715"/>
    <w:rsid w:val="00581CE3"/>
    <w:rsid w:val="0058559B"/>
    <w:rsid w:val="00586E5B"/>
    <w:rsid w:val="00593EBC"/>
    <w:rsid w:val="00594162"/>
    <w:rsid w:val="005A020A"/>
    <w:rsid w:val="005A04C5"/>
    <w:rsid w:val="005A0AD6"/>
    <w:rsid w:val="005A21EA"/>
    <w:rsid w:val="005A5437"/>
    <w:rsid w:val="005A5976"/>
    <w:rsid w:val="005A5A44"/>
    <w:rsid w:val="005B02E8"/>
    <w:rsid w:val="005B0513"/>
    <w:rsid w:val="005B2093"/>
    <w:rsid w:val="005B2942"/>
    <w:rsid w:val="005B313F"/>
    <w:rsid w:val="005B576F"/>
    <w:rsid w:val="005C5137"/>
    <w:rsid w:val="005C51E7"/>
    <w:rsid w:val="005C75F5"/>
    <w:rsid w:val="005D078E"/>
    <w:rsid w:val="005D357D"/>
    <w:rsid w:val="005D359D"/>
    <w:rsid w:val="005E0CC0"/>
    <w:rsid w:val="005E252F"/>
    <w:rsid w:val="005E2E61"/>
    <w:rsid w:val="005E65DA"/>
    <w:rsid w:val="005F3A13"/>
    <w:rsid w:val="005F7447"/>
    <w:rsid w:val="0060080E"/>
    <w:rsid w:val="00601765"/>
    <w:rsid w:val="00604308"/>
    <w:rsid w:val="006105E6"/>
    <w:rsid w:val="00610891"/>
    <w:rsid w:val="00622629"/>
    <w:rsid w:val="0062459B"/>
    <w:rsid w:val="006246CB"/>
    <w:rsid w:val="0062497C"/>
    <w:rsid w:val="00625ACB"/>
    <w:rsid w:val="006271D5"/>
    <w:rsid w:val="00632502"/>
    <w:rsid w:val="00632FA6"/>
    <w:rsid w:val="006369DF"/>
    <w:rsid w:val="00636D0C"/>
    <w:rsid w:val="006424D3"/>
    <w:rsid w:val="0064300A"/>
    <w:rsid w:val="00646D1C"/>
    <w:rsid w:val="00650CFD"/>
    <w:rsid w:val="00653305"/>
    <w:rsid w:val="00653CF9"/>
    <w:rsid w:val="00656BCB"/>
    <w:rsid w:val="00657DB9"/>
    <w:rsid w:val="006612DA"/>
    <w:rsid w:val="00663AA4"/>
    <w:rsid w:val="00664F7D"/>
    <w:rsid w:val="006662D9"/>
    <w:rsid w:val="006700F6"/>
    <w:rsid w:val="00670756"/>
    <w:rsid w:val="00672CA4"/>
    <w:rsid w:val="00677445"/>
    <w:rsid w:val="006822EE"/>
    <w:rsid w:val="006875E2"/>
    <w:rsid w:val="00692D53"/>
    <w:rsid w:val="006960C0"/>
    <w:rsid w:val="00697251"/>
    <w:rsid w:val="006972FF"/>
    <w:rsid w:val="006979E0"/>
    <w:rsid w:val="006A1E7A"/>
    <w:rsid w:val="006A2A79"/>
    <w:rsid w:val="006A336B"/>
    <w:rsid w:val="006A4379"/>
    <w:rsid w:val="006B53C4"/>
    <w:rsid w:val="006C0184"/>
    <w:rsid w:val="006C195A"/>
    <w:rsid w:val="006C5ED8"/>
    <w:rsid w:val="006C7AEF"/>
    <w:rsid w:val="006C7B26"/>
    <w:rsid w:val="006D06FD"/>
    <w:rsid w:val="006D3BF9"/>
    <w:rsid w:val="006D4C64"/>
    <w:rsid w:val="006E51E6"/>
    <w:rsid w:val="006E756D"/>
    <w:rsid w:val="006F2FC3"/>
    <w:rsid w:val="006F41CF"/>
    <w:rsid w:val="006F782D"/>
    <w:rsid w:val="00700E2C"/>
    <w:rsid w:val="00704430"/>
    <w:rsid w:val="00705464"/>
    <w:rsid w:val="00712061"/>
    <w:rsid w:val="007120AA"/>
    <w:rsid w:val="00712EA0"/>
    <w:rsid w:val="00716929"/>
    <w:rsid w:val="0071739B"/>
    <w:rsid w:val="00724866"/>
    <w:rsid w:val="007305A8"/>
    <w:rsid w:val="00731851"/>
    <w:rsid w:val="0073582A"/>
    <w:rsid w:val="00736C7C"/>
    <w:rsid w:val="00737096"/>
    <w:rsid w:val="007376CB"/>
    <w:rsid w:val="00740555"/>
    <w:rsid w:val="007405D3"/>
    <w:rsid w:val="0074733A"/>
    <w:rsid w:val="00755481"/>
    <w:rsid w:val="007606DE"/>
    <w:rsid w:val="00761439"/>
    <w:rsid w:val="00762E7E"/>
    <w:rsid w:val="0076441F"/>
    <w:rsid w:val="00765F2A"/>
    <w:rsid w:val="00766FDE"/>
    <w:rsid w:val="0077483B"/>
    <w:rsid w:val="00774DA2"/>
    <w:rsid w:val="00774F76"/>
    <w:rsid w:val="00776552"/>
    <w:rsid w:val="0077738A"/>
    <w:rsid w:val="00777928"/>
    <w:rsid w:val="00784364"/>
    <w:rsid w:val="0079392C"/>
    <w:rsid w:val="00793B70"/>
    <w:rsid w:val="00795DE3"/>
    <w:rsid w:val="007A324F"/>
    <w:rsid w:val="007A56AB"/>
    <w:rsid w:val="007A5DBE"/>
    <w:rsid w:val="007A7ECC"/>
    <w:rsid w:val="007B2F1C"/>
    <w:rsid w:val="007B3593"/>
    <w:rsid w:val="007B5048"/>
    <w:rsid w:val="007B7FDD"/>
    <w:rsid w:val="007C00A7"/>
    <w:rsid w:val="007D42E3"/>
    <w:rsid w:val="007D578E"/>
    <w:rsid w:val="007D62C2"/>
    <w:rsid w:val="007E0C4D"/>
    <w:rsid w:val="007E2B97"/>
    <w:rsid w:val="007E5872"/>
    <w:rsid w:val="007E7642"/>
    <w:rsid w:val="007F19D1"/>
    <w:rsid w:val="007F3086"/>
    <w:rsid w:val="007F3470"/>
    <w:rsid w:val="007F3667"/>
    <w:rsid w:val="007F4792"/>
    <w:rsid w:val="0081208C"/>
    <w:rsid w:val="00814362"/>
    <w:rsid w:val="008153AF"/>
    <w:rsid w:val="00817595"/>
    <w:rsid w:val="008209BE"/>
    <w:rsid w:val="008217FB"/>
    <w:rsid w:val="008309A6"/>
    <w:rsid w:val="00832707"/>
    <w:rsid w:val="00833955"/>
    <w:rsid w:val="00835050"/>
    <w:rsid w:val="008362DB"/>
    <w:rsid w:val="008445A7"/>
    <w:rsid w:val="0084550B"/>
    <w:rsid w:val="00846CB2"/>
    <w:rsid w:val="008474EA"/>
    <w:rsid w:val="00856952"/>
    <w:rsid w:val="008614AE"/>
    <w:rsid w:val="00862146"/>
    <w:rsid w:val="008634A6"/>
    <w:rsid w:val="0086596D"/>
    <w:rsid w:val="00870BAE"/>
    <w:rsid w:val="008754B5"/>
    <w:rsid w:val="008754F8"/>
    <w:rsid w:val="00875A47"/>
    <w:rsid w:val="0088526C"/>
    <w:rsid w:val="00887754"/>
    <w:rsid w:val="00887F6E"/>
    <w:rsid w:val="008900D2"/>
    <w:rsid w:val="008927E0"/>
    <w:rsid w:val="008942EE"/>
    <w:rsid w:val="0089464E"/>
    <w:rsid w:val="008A0E7E"/>
    <w:rsid w:val="008A1C3A"/>
    <w:rsid w:val="008A6824"/>
    <w:rsid w:val="008B043C"/>
    <w:rsid w:val="008B08E6"/>
    <w:rsid w:val="008B3C0B"/>
    <w:rsid w:val="008C62FE"/>
    <w:rsid w:val="008D6908"/>
    <w:rsid w:val="008D7DC7"/>
    <w:rsid w:val="008E5021"/>
    <w:rsid w:val="008E5D9D"/>
    <w:rsid w:val="008E5EC4"/>
    <w:rsid w:val="008F07AB"/>
    <w:rsid w:val="008F6A74"/>
    <w:rsid w:val="00904223"/>
    <w:rsid w:val="009044D7"/>
    <w:rsid w:val="00907046"/>
    <w:rsid w:val="00911BB8"/>
    <w:rsid w:val="00912D76"/>
    <w:rsid w:val="00913697"/>
    <w:rsid w:val="0091395C"/>
    <w:rsid w:val="00914DEB"/>
    <w:rsid w:val="00920EC8"/>
    <w:rsid w:val="0092104F"/>
    <w:rsid w:val="009236BD"/>
    <w:rsid w:val="00926B94"/>
    <w:rsid w:val="00932B5A"/>
    <w:rsid w:val="0093631B"/>
    <w:rsid w:val="00940876"/>
    <w:rsid w:val="00946EF0"/>
    <w:rsid w:val="00947DD1"/>
    <w:rsid w:val="009533C5"/>
    <w:rsid w:val="009549CB"/>
    <w:rsid w:val="00957B48"/>
    <w:rsid w:val="00960591"/>
    <w:rsid w:val="00960E70"/>
    <w:rsid w:val="00961873"/>
    <w:rsid w:val="00962D95"/>
    <w:rsid w:val="00966E29"/>
    <w:rsid w:val="00971362"/>
    <w:rsid w:val="0097387C"/>
    <w:rsid w:val="00983849"/>
    <w:rsid w:val="00983DDF"/>
    <w:rsid w:val="009871A8"/>
    <w:rsid w:val="009916C3"/>
    <w:rsid w:val="009944C1"/>
    <w:rsid w:val="00997330"/>
    <w:rsid w:val="009A0F74"/>
    <w:rsid w:val="009A236B"/>
    <w:rsid w:val="009A5759"/>
    <w:rsid w:val="009B1F58"/>
    <w:rsid w:val="009B2655"/>
    <w:rsid w:val="009B6658"/>
    <w:rsid w:val="009B708E"/>
    <w:rsid w:val="009C14B3"/>
    <w:rsid w:val="009C756E"/>
    <w:rsid w:val="009D3C5A"/>
    <w:rsid w:val="009D5B94"/>
    <w:rsid w:val="009D5DF9"/>
    <w:rsid w:val="009E1FFF"/>
    <w:rsid w:val="009E5E9A"/>
    <w:rsid w:val="009E67E7"/>
    <w:rsid w:val="009E682C"/>
    <w:rsid w:val="009E7297"/>
    <w:rsid w:val="009F11BC"/>
    <w:rsid w:val="009F5758"/>
    <w:rsid w:val="00A002C4"/>
    <w:rsid w:val="00A01C4B"/>
    <w:rsid w:val="00A034BA"/>
    <w:rsid w:val="00A03EE2"/>
    <w:rsid w:val="00A0440F"/>
    <w:rsid w:val="00A06393"/>
    <w:rsid w:val="00A065BA"/>
    <w:rsid w:val="00A07C4A"/>
    <w:rsid w:val="00A107BB"/>
    <w:rsid w:val="00A15B83"/>
    <w:rsid w:val="00A15BDE"/>
    <w:rsid w:val="00A17E28"/>
    <w:rsid w:val="00A212C1"/>
    <w:rsid w:val="00A31AB1"/>
    <w:rsid w:val="00A371FF"/>
    <w:rsid w:val="00A376AF"/>
    <w:rsid w:val="00A457CC"/>
    <w:rsid w:val="00A53023"/>
    <w:rsid w:val="00A56F6E"/>
    <w:rsid w:val="00A57607"/>
    <w:rsid w:val="00A619F2"/>
    <w:rsid w:val="00A61B9B"/>
    <w:rsid w:val="00A665DF"/>
    <w:rsid w:val="00A66F67"/>
    <w:rsid w:val="00A72C02"/>
    <w:rsid w:val="00A74CEE"/>
    <w:rsid w:val="00A76262"/>
    <w:rsid w:val="00A77C4B"/>
    <w:rsid w:val="00A80037"/>
    <w:rsid w:val="00A82DBF"/>
    <w:rsid w:val="00A86FD3"/>
    <w:rsid w:val="00A926A1"/>
    <w:rsid w:val="00A94542"/>
    <w:rsid w:val="00A97E7A"/>
    <w:rsid w:val="00A97E9E"/>
    <w:rsid w:val="00AA68D0"/>
    <w:rsid w:val="00AA6C31"/>
    <w:rsid w:val="00AA7F5B"/>
    <w:rsid w:val="00AB0413"/>
    <w:rsid w:val="00AB4F8C"/>
    <w:rsid w:val="00AC2AD8"/>
    <w:rsid w:val="00AC3BA3"/>
    <w:rsid w:val="00AC7B25"/>
    <w:rsid w:val="00AD0A96"/>
    <w:rsid w:val="00AD1EDD"/>
    <w:rsid w:val="00AD5883"/>
    <w:rsid w:val="00AD6B05"/>
    <w:rsid w:val="00AD78CE"/>
    <w:rsid w:val="00AE3EFC"/>
    <w:rsid w:val="00AE4106"/>
    <w:rsid w:val="00AE4977"/>
    <w:rsid w:val="00AE50B2"/>
    <w:rsid w:val="00AE5DD7"/>
    <w:rsid w:val="00AF238F"/>
    <w:rsid w:val="00AF5B04"/>
    <w:rsid w:val="00B03212"/>
    <w:rsid w:val="00B0335A"/>
    <w:rsid w:val="00B055C1"/>
    <w:rsid w:val="00B06B09"/>
    <w:rsid w:val="00B141A4"/>
    <w:rsid w:val="00B157DE"/>
    <w:rsid w:val="00B20142"/>
    <w:rsid w:val="00B22088"/>
    <w:rsid w:val="00B278DD"/>
    <w:rsid w:val="00B31A23"/>
    <w:rsid w:val="00B31BDF"/>
    <w:rsid w:val="00B34683"/>
    <w:rsid w:val="00B37B17"/>
    <w:rsid w:val="00B37D4C"/>
    <w:rsid w:val="00B474CA"/>
    <w:rsid w:val="00B51CD2"/>
    <w:rsid w:val="00B54097"/>
    <w:rsid w:val="00B54292"/>
    <w:rsid w:val="00B5569B"/>
    <w:rsid w:val="00B56325"/>
    <w:rsid w:val="00B64AA9"/>
    <w:rsid w:val="00B65455"/>
    <w:rsid w:val="00B66A07"/>
    <w:rsid w:val="00B73283"/>
    <w:rsid w:val="00B83676"/>
    <w:rsid w:val="00B862B6"/>
    <w:rsid w:val="00B90FC7"/>
    <w:rsid w:val="00B911E2"/>
    <w:rsid w:val="00B93EA1"/>
    <w:rsid w:val="00B96215"/>
    <w:rsid w:val="00BA162D"/>
    <w:rsid w:val="00BA6929"/>
    <w:rsid w:val="00BB4ACE"/>
    <w:rsid w:val="00BB4F10"/>
    <w:rsid w:val="00BB6311"/>
    <w:rsid w:val="00BB6E82"/>
    <w:rsid w:val="00BB741C"/>
    <w:rsid w:val="00BB78F2"/>
    <w:rsid w:val="00BC06F0"/>
    <w:rsid w:val="00BD320B"/>
    <w:rsid w:val="00BD4BA9"/>
    <w:rsid w:val="00BD727D"/>
    <w:rsid w:val="00BD7764"/>
    <w:rsid w:val="00BE0B9E"/>
    <w:rsid w:val="00BE2B09"/>
    <w:rsid w:val="00BE420C"/>
    <w:rsid w:val="00BE7920"/>
    <w:rsid w:val="00BF44AB"/>
    <w:rsid w:val="00BF5A2C"/>
    <w:rsid w:val="00BF7420"/>
    <w:rsid w:val="00C00DB0"/>
    <w:rsid w:val="00C03724"/>
    <w:rsid w:val="00C0399C"/>
    <w:rsid w:val="00C14415"/>
    <w:rsid w:val="00C1754A"/>
    <w:rsid w:val="00C179AE"/>
    <w:rsid w:val="00C179D4"/>
    <w:rsid w:val="00C202F0"/>
    <w:rsid w:val="00C211CF"/>
    <w:rsid w:val="00C21AC8"/>
    <w:rsid w:val="00C23BF2"/>
    <w:rsid w:val="00C259E1"/>
    <w:rsid w:val="00C27A25"/>
    <w:rsid w:val="00C31ABB"/>
    <w:rsid w:val="00C32D52"/>
    <w:rsid w:val="00C36508"/>
    <w:rsid w:val="00C40F6B"/>
    <w:rsid w:val="00C50A89"/>
    <w:rsid w:val="00C53782"/>
    <w:rsid w:val="00C60339"/>
    <w:rsid w:val="00C62392"/>
    <w:rsid w:val="00C62A6D"/>
    <w:rsid w:val="00C72E73"/>
    <w:rsid w:val="00C73411"/>
    <w:rsid w:val="00C7401E"/>
    <w:rsid w:val="00C75DE5"/>
    <w:rsid w:val="00C81377"/>
    <w:rsid w:val="00C8256F"/>
    <w:rsid w:val="00C83A92"/>
    <w:rsid w:val="00C83E00"/>
    <w:rsid w:val="00C84582"/>
    <w:rsid w:val="00C86DEE"/>
    <w:rsid w:val="00C90DC4"/>
    <w:rsid w:val="00C91FDE"/>
    <w:rsid w:val="00C9212A"/>
    <w:rsid w:val="00C92CA2"/>
    <w:rsid w:val="00C93F82"/>
    <w:rsid w:val="00C94786"/>
    <w:rsid w:val="00C968E1"/>
    <w:rsid w:val="00C97B0A"/>
    <w:rsid w:val="00CA18D0"/>
    <w:rsid w:val="00CA3903"/>
    <w:rsid w:val="00CA547D"/>
    <w:rsid w:val="00CA5BAB"/>
    <w:rsid w:val="00CB075C"/>
    <w:rsid w:val="00CB1923"/>
    <w:rsid w:val="00CB373B"/>
    <w:rsid w:val="00CB513B"/>
    <w:rsid w:val="00CB7965"/>
    <w:rsid w:val="00CC025E"/>
    <w:rsid w:val="00CC4B1B"/>
    <w:rsid w:val="00CC4B6A"/>
    <w:rsid w:val="00CD05C7"/>
    <w:rsid w:val="00CD0B63"/>
    <w:rsid w:val="00CD4577"/>
    <w:rsid w:val="00CD4FFD"/>
    <w:rsid w:val="00CD7C1B"/>
    <w:rsid w:val="00CE1C15"/>
    <w:rsid w:val="00CE6DFE"/>
    <w:rsid w:val="00CE732E"/>
    <w:rsid w:val="00CF39C5"/>
    <w:rsid w:val="00CF653B"/>
    <w:rsid w:val="00D028D5"/>
    <w:rsid w:val="00D03F3E"/>
    <w:rsid w:val="00D05555"/>
    <w:rsid w:val="00D05F8D"/>
    <w:rsid w:val="00D064C1"/>
    <w:rsid w:val="00D0738B"/>
    <w:rsid w:val="00D116DF"/>
    <w:rsid w:val="00D127AC"/>
    <w:rsid w:val="00D13392"/>
    <w:rsid w:val="00D21E91"/>
    <w:rsid w:val="00D2530B"/>
    <w:rsid w:val="00D27E35"/>
    <w:rsid w:val="00D30841"/>
    <w:rsid w:val="00D30A0A"/>
    <w:rsid w:val="00D316FA"/>
    <w:rsid w:val="00D33BE2"/>
    <w:rsid w:val="00D349E3"/>
    <w:rsid w:val="00D353E3"/>
    <w:rsid w:val="00D37E7E"/>
    <w:rsid w:val="00D432E5"/>
    <w:rsid w:val="00D43B52"/>
    <w:rsid w:val="00D45310"/>
    <w:rsid w:val="00D479C7"/>
    <w:rsid w:val="00D502D6"/>
    <w:rsid w:val="00D52E2F"/>
    <w:rsid w:val="00D530D6"/>
    <w:rsid w:val="00D54156"/>
    <w:rsid w:val="00D54623"/>
    <w:rsid w:val="00D54B75"/>
    <w:rsid w:val="00D626EF"/>
    <w:rsid w:val="00D64C8C"/>
    <w:rsid w:val="00D65A33"/>
    <w:rsid w:val="00D65ED2"/>
    <w:rsid w:val="00D67411"/>
    <w:rsid w:val="00D6748D"/>
    <w:rsid w:val="00D67696"/>
    <w:rsid w:val="00D72CFF"/>
    <w:rsid w:val="00D739FC"/>
    <w:rsid w:val="00D77410"/>
    <w:rsid w:val="00D8010A"/>
    <w:rsid w:val="00D812A5"/>
    <w:rsid w:val="00D82BA6"/>
    <w:rsid w:val="00D87E0C"/>
    <w:rsid w:val="00D96156"/>
    <w:rsid w:val="00D97AD6"/>
    <w:rsid w:val="00DA78B4"/>
    <w:rsid w:val="00DB2F2B"/>
    <w:rsid w:val="00DB3DDA"/>
    <w:rsid w:val="00DC24BB"/>
    <w:rsid w:val="00DC53FE"/>
    <w:rsid w:val="00DC78E0"/>
    <w:rsid w:val="00DD3587"/>
    <w:rsid w:val="00DD58C8"/>
    <w:rsid w:val="00DD5AAB"/>
    <w:rsid w:val="00DD70FC"/>
    <w:rsid w:val="00DD7334"/>
    <w:rsid w:val="00DE18FD"/>
    <w:rsid w:val="00DE1B69"/>
    <w:rsid w:val="00DE54C0"/>
    <w:rsid w:val="00DE5FFB"/>
    <w:rsid w:val="00DF1CDA"/>
    <w:rsid w:val="00DF28B9"/>
    <w:rsid w:val="00DF2C50"/>
    <w:rsid w:val="00DF3179"/>
    <w:rsid w:val="00DF3CB2"/>
    <w:rsid w:val="00DF610E"/>
    <w:rsid w:val="00DF76C1"/>
    <w:rsid w:val="00E01484"/>
    <w:rsid w:val="00E0605D"/>
    <w:rsid w:val="00E06B10"/>
    <w:rsid w:val="00E137E4"/>
    <w:rsid w:val="00E17883"/>
    <w:rsid w:val="00E22420"/>
    <w:rsid w:val="00E3202C"/>
    <w:rsid w:val="00E33301"/>
    <w:rsid w:val="00E33BDA"/>
    <w:rsid w:val="00E415DC"/>
    <w:rsid w:val="00E42CB1"/>
    <w:rsid w:val="00E44FA3"/>
    <w:rsid w:val="00E45567"/>
    <w:rsid w:val="00E62105"/>
    <w:rsid w:val="00E64884"/>
    <w:rsid w:val="00E66DA1"/>
    <w:rsid w:val="00E67AE2"/>
    <w:rsid w:val="00E71150"/>
    <w:rsid w:val="00E7164A"/>
    <w:rsid w:val="00E7401F"/>
    <w:rsid w:val="00E746A7"/>
    <w:rsid w:val="00E75D9D"/>
    <w:rsid w:val="00E77286"/>
    <w:rsid w:val="00E80352"/>
    <w:rsid w:val="00E8303A"/>
    <w:rsid w:val="00E83EBF"/>
    <w:rsid w:val="00E84163"/>
    <w:rsid w:val="00E8426A"/>
    <w:rsid w:val="00E95EE7"/>
    <w:rsid w:val="00E96AD0"/>
    <w:rsid w:val="00EA3174"/>
    <w:rsid w:val="00EA4682"/>
    <w:rsid w:val="00EA58B8"/>
    <w:rsid w:val="00EA5974"/>
    <w:rsid w:val="00EB1D1F"/>
    <w:rsid w:val="00EB6AFF"/>
    <w:rsid w:val="00EC1A55"/>
    <w:rsid w:val="00EC40F2"/>
    <w:rsid w:val="00EC464E"/>
    <w:rsid w:val="00ED0E17"/>
    <w:rsid w:val="00ED1D15"/>
    <w:rsid w:val="00EE15AB"/>
    <w:rsid w:val="00EE4874"/>
    <w:rsid w:val="00EE492D"/>
    <w:rsid w:val="00EE49C1"/>
    <w:rsid w:val="00EE4D12"/>
    <w:rsid w:val="00EE5A22"/>
    <w:rsid w:val="00EE661C"/>
    <w:rsid w:val="00EF10F8"/>
    <w:rsid w:val="00EF3C59"/>
    <w:rsid w:val="00F008F1"/>
    <w:rsid w:val="00F03DBB"/>
    <w:rsid w:val="00F04477"/>
    <w:rsid w:val="00F108C8"/>
    <w:rsid w:val="00F11782"/>
    <w:rsid w:val="00F1450C"/>
    <w:rsid w:val="00F16EA6"/>
    <w:rsid w:val="00F20680"/>
    <w:rsid w:val="00F2526F"/>
    <w:rsid w:val="00F25CA8"/>
    <w:rsid w:val="00F25F40"/>
    <w:rsid w:val="00F269DA"/>
    <w:rsid w:val="00F26CED"/>
    <w:rsid w:val="00F2792C"/>
    <w:rsid w:val="00F30477"/>
    <w:rsid w:val="00F32DE6"/>
    <w:rsid w:val="00F33366"/>
    <w:rsid w:val="00F377F0"/>
    <w:rsid w:val="00F45AB2"/>
    <w:rsid w:val="00F46B5A"/>
    <w:rsid w:val="00F47484"/>
    <w:rsid w:val="00F503C5"/>
    <w:rsid w:val="00F50A69"/>
    <w:rsid w:val="00F54AA6"/>
    <w:rsid w:val="00F5502C"/>
    <w:rsid w:val="00F6222A"/>
    <w:rsid w:val="00F625EC"/>
    <w:rsid w:val="00F62A4E"/>
    <w:rsid w:val="00F62C08"/>
    <w:rsid w:val="00F751CA"/>
    <w:rsid w:val="00F75DA5"/>
    <w:rsid w:val="00F764D1"/>
    <w:rsid w:val="00F76730"/>
    <w:rsid w:val="00F777DB"/>
    <w:rsid w:val="00F777DF"/>
    <w:rsid w:val="00F84A2F"/>
    <w:rsid w:val="00F8502B"/>
    <w:rsid w:val="00FA06BA"/>
    <w:rsid w:val="00FA2973"/>
    <w:rsid w:val="00FA4BCE"/>
    <w:rsid w:val="00FA5C60"/>
    <w:rsid w:val="00FA7158"/>
    <w:rsid w:val="00FB0CCE"/>
    <w:rsid w:val="00FB4EC7"/>
    <w:rsid w:val="00FB5279"/>
    <w:rsid w:val="00FB711F"/>
    <w:rsid w:val="00FB734D"/>
    <w:rsid w:val="00FC66B3"/>
    <w:rsid w:val="00FD17D9"/>
    <w:rsid w:val="00FD47E4"/>
    <w:rsid w:val="00FD5ECF"/>
    <w:rsid w:val="00FD76B5"/>
    <w:rsid w:val="00FE23F4"/>
    <w:rsid w:val="00FE2E02"/>
    <w:rsid w:val="00FE6CDF"/>
    <w:rsid w:val="00FF0C83"/>
    <w:rsid w:val="00FF6BC2"/>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AE5BF6-A1D1-404C-A2DB-896E70ED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semiHidden="1" w:uiPriority="99" w:unhideWhenUsed="1"/>
    <w:lsdException w:name="footer" w:semiHidden="1" w:uiPriority="99" w:unhideWhenUsed="1"/>
    <w:lsdException w:name="caption" w:semiHidden="1" w:unhideWhenUsed="1"/>
    <w:lsdException w:name="page number" w:semiHidden="1" w:unhideWhenUsed="1"/>
    <w:lsdException w:name="List Number" w:semiHidden="1" w:unhideWhenUsed="1"/>
    <w:lsdException w:name="List 2" w:semiHidden="1" w:unhideWhenUsed="1"/>
    <w:lsdException w:name="List Number 4" w:semiHidden="1" w:unhideWhenUsed="1"/>
    <w:lsdException w:name="Title" w:uiPriority="10" w:qFormat="1"/>
    <w:lsdException w:name="Default Paragraph Font" w:semiHidden="1" w:unhideWhenUsed="1"/>
    <w:lsdException w:name="Body Text" w:semiHidden="1" w:unhideWhenUsed="1"/>
    <w:lsdException w:name="Subtitle" w:uiPriority="1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A1E7A"/>
    <w:rPr>
      <w:sz w:val="24"/>
      <w:szCs w:val="24"/>
    </w:rPr>
  </w:style>
  <w:style w:type="paragraph" w:styleId="1">
    <w:name w:val="heading 1"/>
    <w:basedOn w:val="a2"/>
    <w:next w:val="a2"/>
    <w:link w:val="10"/>
    <w:uiPriority w:val="9"/>
    <w:qFormat/>
    <w:rsid w:val="006A1E7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iPriority w:val="9"/>
    <w:unhideWhenUsed/>
    <w:qFormat/>
    <w:rsid w:val="006A1E7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iPriority w:val="9"/>
    <w:unhideWhenUsed/>
    <w:qFormat/>
    <w:rsid w:val="006A1E7A"/>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2"/>
    <w:next w:val="a2"/>
    <w:link w:val="41"/>
    <w:uiPriority w:val="9"/>
    <w:unhideWhenUsed/>
    <w:qFormat/>
    <w:rsid w:val="006A1E7A"/>
    <w:pPr>
      <w:keepNext/>
      <w:spacing w:before="240" w:after="60"/>
      <w:outlineLvl w:val="3"/>
    </w:pPr>
    <w:rPr>
      <w:b/>
      <w:bCs/>
      <w:sz w:val="28"/>
      <w:szCs w:val="28"/>
    </w:rPr>
  </w:style>
  <w:style w:type="paragraph" w:styleId="5">
    <w:name w:val="heading 5"/>
    <w:basedOn w:val="a2"/>
    <w:next w:val="a2"/>
    <w:link w:val="50"/>
    <w:uiPriority w:val="9"/>
    <w:semiHidden/>
    <w:unhideWhenUsed/>
    <w:qFormat/>
    <w:rsid w:val="006A1E7A"/>
    <w:pPr>
      <w:spacing w:before="240" w:after="60"/>
      <w:outlineLvl w:val="4"/>
    </w:pPr>
    <w:rPr>
      <w:b/>
      <w:bCs/>
      <w:i/>
      <w:iCs/>
      <w:sz w:val="26"/>
      <w:szCs w:val="26"/>
    </w:rPr>
  </w:style>
  <w:style w:type="paragraph" w:styleId="6">
    <w:name w:val="heading 6"/>
    <w:basedOn w:val="a2"/>
    <w:next w:val="a2"/>
    <w:link w:val="60"/>
    <w:uiPriority w:val="9"/>
    <w:semiHidden/>
    <w:unhideWhenUsed/>
    <w:qFormat/>
    <w:rsid w:val="006A1E7A"/>
    <w:pPr>
      <w:spacing w:before="240" w:after="60"/>
      <w:outlineLvl w:val="5"/>
    </w:pPr>
    <w:rPr>
      <w:b/>
      <w:bCs/>
      <w:sz w:val="22"/>
      <w:szCs w:val="22"/>
    </w:rPr>
  </w:style>
  <w:style w:type="paragraph" w:styleId="7">
    <w:name w:val="heading 7"/>
    <w:basedOn w:val="a2"/>
    <w:next w:val="a2"/>
    <w:link w:val="70"/>
    <w:uiPriority w:val="9"/>
    <w:unhideWhenUsed/>
    <w:qFormat/>
    <w:rsid w:val="006A1E7A"/>
    <w:pPr>
      <w:spacing w:before="240" w:after="60"/>
      <w:outlineLvl w:val="6"/>
    </w:pPr>
  </w:style>
  <w:style w:type="paragraph" w:styleId="8">
    <w:name w:val="heading 8"/>
    <w:basedOn w:val="a2"/>
    <w:next w:val="a2"/>
    <w:link w:val="80"/>
    <w:uiPriority w:val="9"/>
    <w:unhideWhenUsed/>
    <w:qFormat/>
    <w:rsid w:val="006A1E7A"/>
    <w:pPr>
      <w:spacing w:before="240" w:after="60"/>
      <w:outlineLvl w:val="7"/>
    </w:pPr>
    <w:rPr>
      <w:i/>
      <w:iCs/>
    </w:rPr>
  </w:style>
  <w:style w:type="paragraph" w:styleId="9">
    <w:name w:val="heading 9"/>
    <w:basedOn w:val="a2"/>
    <w:next w:val="a2"/>
    <w:link w:val="90"/>
    <w:uiPriority w:val="9"/>
    <w:semiHidden/>
    <w:unhideWhenUsed/>
    <w:qFormat/>
    <w:rsid w:val="006A1E7A"/>
    <w:pPr>
      <w:spacing w:before="240" w:after="60"/>
      <w:outlineLvl w:val="8"/>
    </w:pPr>
    <w:rPr>
      <w:rFonts w:asciiTheme="majorHAnsi" w:eastAsiaTheme="majorEastAsia" w:hAnsiTheme="majorHAns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6A1E7A"/>
    <w:rPr>
      <w:rFonts w:asciiTheme="majorHAnsi" w:eastAsiaTheme="majorEastAsia" w:hAnsiTheme="majorHAnsi" w:cstheme="majorBidi"/>
      <w:b/>
      <w:bCs/>
      <w:kern w:val="32"/>
      <w:sz w:val="32"/>
      <w:szCs w:val="32"/>
    </w:rPr>
  </w:style>
  <w:style w:type="paragraph" w:styleId="a">
    <w:name w:val="List Number"/>
    <w:basedOn w:val="a2"/>
    <w:rsid w:val="002D3E8F"/>
    <w:pPr>
      <w:numPr>
        <w:numId w:val="12"/>
      </w:numPr>
      <w:contextualSpacing/>
    </w:pPr>
  </w:style>
  <w:style w:type="character" w:customStyle="1" w:styleId="20">
    <w:name w:val="Заголовок 2 Знак"/>
    <w:basedOn w:val="a3"/>
    <w:link w:val="2"/>
    <w:uiPriority w:val="9"/>
    <w:rsid w:val="006A1E7A"/>
    <w:rPr>
      <w:rFonts w:asciiTheme="majorHAnsi" w:eastAsiaTheme="majorEastAsia" w:hAnsiTheme="majorHAnsi" w:cstheme="majorBidi"/>
      <w:b/>
      <w:bCs/>
      <w:i/>
      <w:iCs/>
      <w:sz w:val="28"/>
      <w:szCs w:val="28"/>
    </w:rPr>
  </w:style>
  <w:style w:type="character" w:customStyle="1" w:styleId="30">
    <w:name w:val="Заголовок 3 Знак"/>
    <w:basedOn w:val="a3"/>
    <w:link w:val="3"/>
    <w:uiPriority w:val="9"/>
    <w:rsid w:val="006A1E7A"/>
    <w:rPr>
      <w:rFonts w:asciiTheme="majorHAnsi" w:eastAsiaTheme="majorEastAsia" w:hAnsiTheme="majorHAnsi" w:cstheme="majorBidi"/>
      <w:b/>
      <w:bCs/>
      <w:sz w:val="26"/>
      <w:szCs w:val="26"/>
    </w:rPr>
  </w:style>
  <w:style w:type="numbering" w:customStyle="1" w:styleId="a0">
    <w:name w:val="Многоуровневый заголовок"/>
    <w:basedOn w:val="a5"/>
    <w:rsid w:val="002D3E8F"/>
    <w:pPr>
      <w:numPr>
        <w:numId w:val="5"/>
      </w:numPr>
    </w:pPr>
  </w:style>
  <w:style w:type="numbering" w:customStyle="1" w:styleId="19063">
    <w:name w:val="Стиль многоуровневый Слева:  19 см Выступ:  063 см"/>
    <w:basedOn w:val="a5"/>
    <w:rsid w:val="002D3E8F"/>
    <w:pPr>
      <w:numPr>
        <w:numId w:val="6"/>
      </w:numPr>
    </w:pPr>
  </w:style>
  <w:style w:type="numbering" w:customStyle="1" w:styleId="a1">
    <w:name w:val="Для многоуровневого заголовка"/>
    <w:basedOn w:val="a5"/>
    <w:rsid w:val="002D3E8F"/>
    <w:pPr>
      <w:numPr>
        <w:numId w:val="7"/>
      </w:numPr>
    </w:pPr>
  </w:style>
  <w:style w:type="character" w:customStyle="1" w:styleId="41">
    <w:name w:val="Заголовок 4 Знак"/>
    <w:basedOn w:val="a3"/>
    <w:link w:val="40"/>
    <w:uiPriority w:val="9"/>
    <w:rsid w:val="006A1E7A"/>
    <w:rPr>
      <w:b/>
      <w:bCs/>
      <w:sz w:val="28"/>
      <w:szCs w:val="28"/>
    </w:rPr>
  </w:style>
  <w:style w:type="character" w:customStyle="1" w:styleId="70">
    <w:name w:val="Заголовок 7 Знак"/>
    <w:basedOn w:val="a3"/>
    <w:link w:val="7"/>
    <w:uiPriority w:val="9"/>
    <w:rsid w:val="006A1E7A"/>
    <w:rPr>
      <w:sz w:val="24"/>
      <w:szCs w:val="24"/>
    </w:rPr>
  </w:style>
  <w:style w:type="character" w:customStyle="1" w:styleId="80">
    <w:name w:val="Заголовок 8 Знак"/>
    <w:basedOn w:val="a3"/>
    <w:link w:val="8"/>
    <w:uiPriority w:val="9"/>
    <w:rsid w:val="006A1E7A"/>
    <w:rPr>
      <w:i/>
      <w:iCs/>
      <w:sz w:val="24"/>
      <w:szCs w:val="24"/>
    </w:rPr>
  </w:style>
  <w:style w:type="paragraph" w:styleId="a6">
    <w:name w:val="header"/>
    <w:basedOn w:val="a2"/>
    <w:link w:val="a7"/>
    <w:uiPriority w:val="99"/>
    <w:rsid w:val="002D3E8F"/>
    <w:pPr>
      <w:tabs>
        <w:tab w:val="center" w:pos="4677"/>
        <w:tab w:val="right" w:pos="9355"/>
      </w:tabs>
    </w:pPr>
    <w:rPr>
      <w:rFonts w:eastAsia="Times New Roman"/>
    </w:rPr>
  </w:style>
  <w:style w:type="character" w:customStyle="1" w:styleId="a7">
    <w:name w:val="Верхний колонтитул Знак"/>
    <w:basedOn w:val="a3"/>
    <w:link w:val="a6"/>
    <w:uiPriority w:val="99"/>
    <w:rsid w:val="002D3E8F"/>
    <w:rPr>
      <w:rFonts w:ascii="Times New Roman" w:eastAsia="Times New Roman" w:hAnsi="Times New Roman" w:cs="Times New Roman"/>
      <w:sz w:val="28"/>
      <w:szCs w:val="20"/>
      <w:lang w:eastAsia="ru-RU"/>
    </w:rPr>
  </w:style>
  <w:style w:type="paragraph" w:styleId="a8">
    <w:name w:val="footer"/>
    <w:basedOn w:val="a2"/>
    <w:link w:val="a9"/>
    <w:uiPriority w:val="99"/>
    <w:rsid w:val="002D3E8F"/>
    <w:pPr>
      <w:tabs>
        <w:tab w:val="center" w:pos="4677"/>
        <w:tab w:val="right" w:pos="9355"/>
      </w:tabs>
    </w:pPr>
    <w:rPr>
      <w:rFonts w:eastAsia="Times New Roman"/>
    </w:rPr>
  </w:style>
  <w:style w:type="character" w:customStyle="1" w:styleId="a9">
    <w:name w:val="Нижний колонтитул Знак"/>
    <w:basedOn w:val="a3"/>
    <w:link w:val="a8"/>
    <w:uiPriority w:val="99"/>
    <w:rsid w:val="002D3E8F"/>
    <w:rPr>
      <w:rFonts w:ascii="Times New Roman" w:eastAsia="Times New Roman" w:hAnsi="Times New Roman" w:cs="Times New Roman"/>
      <w:sz w:val="28"/>
      <w:szCs w:val="20"/>
      <w:lang w:eastAsia="ru-RU"/>
    </w:rPr>
  </w:style>
  <w:style w:type="paragraph" w:styleId="aa">
    <w:name w:val="caption"/>
    <w:basedOn w:val="a2"/>
    <w:next w:val="a2"/>
    <w:rsid w:val="002D3E8F"/>
    <w:rPr>
      <w:rFonts w:eastAsia="Times New Roman"/>
      <w:b/>
      <w:bCs/>
    </w:rPr>
  </w:style>
  <w:style w:type="character" w:styleId="ab">
    <w:name w:val="page number"/>
    <w:basedOn w:val="a3"/>
    <w:rsid w:val="002D3E8F"/>
  </w:style>
  <w:style w:type="paragraph" w:styleId="21">
    <w:name w:val="List 2"/>
    <w:basedOn w:val="a2"/>
    <w:rsid w:val="002D3E8F"/>
    <w:pPr>
      <w:ind w:left="566" w:hanging="283"/>
      <w:contextualSpacing/>
    </w:pPr>
    <w:rPr>
      <w:rFonts w:eastAsia="Times New Roman"/>
    </w:rPr>
  </w:style>
  <w:style w:type="paragraph" w:styleId="4">
    <w:name w:val="List Number 4"/>
    <w:basedOn w:val="a"/>
    <w:rsid w:val="002D3E8F"/>
    <w:pPr>
      <w:numPr>
        <w:numId w:val="15"/>
      </w:numPr>
    </w:pPr>
    <w:rPr>
      <w:rFonts w:eastAsia="Times New Roman"/>
    </w:rPr>
  </w:style>
  <w:style w:type="paragraph" w:styleId="ac">
    <w:name w:val="Body Text"/>
    <w:basedOn w:val="a2"/>
    <w:link w:val="ad"/>
    <w:rsid w:val="002D3E8F"/>
    <w:pPr>
      <w:spacing w:after="120"/>
    </w:pPr>
    <w:rPr>
      <w:rFonts w:eastAsia="Times New Roman"/>
    </w:rPr>
  </w:style>
  <w:style w:type="character" w:customStyle="1" w:styleId="ad">
    <w:name w:val="Основной текст Знак"/>
    <w:basedOn w:val="a3"/>
    <w:link w:val="ac"/>
    <w:rsid w:val="002D3E8F"/>
    <w:rPr>
      <w:rFonts w:ascii="Times New Roman" w:eastAsia="Times New Roman" w:hAnsi="Times New Roman" w:cs="Times New Roman"/>
      <w:sz w:val="28"/>
      <w:szCs w:val="20"/>
      <w:lang w:eastAsia="ru-RU"/>
    </w:rPr>
  </w:style>
  <w:style w:type="paragraph" w:styleId="ae">
    <w:name w:val="Subtitle"/>
    <w:aliases w:val="Заг1"/>
    <w:basedOn w:val="a2"/>
    <w:next w:val="a2"/>
    <w:link w:val="af"/>
    <w:uiPriority w:val="11"/>
    <w:qFormat/>
    <w:rsid w:val="006A1E7A"/>
    <w:pPr>
      <w:spacing w:after="60"/>
      <w:jc w:val="center"/>
      <w:outlineLvl w:val="1"/>
    </w:pPr>
    <w:rPr>
      <w:rFonts w:asciiTheme="majorHAnsi" w:eastAsiaTheme="majorEastAsia" w:hAnsiTheme="majorHAnsi"/>
    </w:rPr>
  </w:style>
  <w:style w:type="character" w:customStyle="1" w:styleId="af">
    <w:name w:val="Подзаголовок Знак"/>
    <w:aliases w:val="Заг1 Знак"/>
    <w:basedOn w:val="a3"/>
    <w:link w:val="ae"/>
    <w:uiPriority w:val="11"/>
    <w:rsid w:val="006A1E7A"/>
    <w:rPr>
      <w:rFonts w:asciiTheme="majorHAnsi" w:eastAsiaTheme="majorEastAsia" w:hAnsiTheme="majorHAnsi"/>
      <w:sz w:val="24"/>
      <w:szCs w:val="24"/>
    </w:rPr>
  </w:style>
  <w:style w:type="table" w:styleId="af0">
    <w:name w:val="Table Grid"/>
    <w:basedOn w:val="a4"/>
    <w:rsid w:val="002D3E8F"/>
    <w:pPr>
      <w:widowControl w:val="0"/>
      <w:autoSpaceDE w:val="0"/>
      <w:autoSpaceDN w:val="0"/>
      <w:adjustRightInd w:val="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2"/>
    <w:uiPriority w:val="34"/>
    <w:qFormat/>
    <w:rsid w:val="006A1E7A"/>
    <w:pPr>
      <w:ind w:left="720"/>
      <w:contextualSpacing/>
    </w:pPr>
  </w:style>
  <w:style w:type="character" w:customStyle="1" w:styleId="50">
    <w:name w:val="Заголовок 5 Знак"/>
    <w:basedOn w:val="a3"/>
    <w:link w:val="5"/>
    <w:uiPriority w:val="9"/>
    <w:semiHidden/>
    <w:rsid w:val="006A1E7A"/>
    <w:rPr>
      <w:b/>
      <w:bCs/>
      <w:i/>
      <w:iCs/>
      <w:sz w:val="26"/>
      <w:szCs w:val="26"/>
    </w:rPr>
  </w:style>
  <w:style w:type="character" w:customStyle="1" w:styleId="60">
    <w:name w:val="Заголовок 6 Знак"/>
    <w:basedOn w:val="a3"/>
    <w:link w:val="6"/>
    <w:uiPriority w:val="9"/>
    <w:semiHidden/>
    <w:rsid w:val="006A1E7A"/>
    <w:rPr>
      <w:b/>
      <w:bCs/>
    </w:rPr>
  </w:style>
  <w:style w:type="character" w:customStyle="1" w:styleId="90">
    <w:name w:val="Заголовок 9 Знак"/>
    <w:basedOn w:val="a3"/>
    <w:link w:val="9"/>
    <w:uiPriority w:val="9"/>
    <w:semiHidden/>
    <w:rsid w:val="006A1E7A"/>
    <w:rPr>
      <w:rFonts w:asciiTheme="majorHAnsi" w:eastAsiaTheme="majorEastAsia" w:hAnsiTheme="majorHAnsi"/>
    </w:rPr>
  </w:style>
  <w:style w:type="paragraph" w:styleId="af2">
    <w:name w:val="Title"/>
    <w:basedOn w:val="a2"/>
    <w:next w:val="a2"/>
    <w:link w:val="af3"/>
    <w:uiPriority w:val="10"/>
    <w:qFormat/>
    <w:rsid w:val="006A1E7A"/>
    <w:pPr>
      <w:spacing w:before="240" w:after="60"/>
      <w:jc w:val="center"/>
      <w:outlineLvl w:val="0"/>
    </w:pPr>
    <w:rPr>
      <w:rFonts w:asciiTheme="majorHAnsi" w:eastAsiaTheme="majorEastAsia" w:hAnsiTheme="majorHAnsi"/>
      <w:b/>
      <w:bCs/>
      <w:kern w:val="28"/>
      <w:sz w:val="32"/>
      <w:szCs w:val="32"/>
    </w:rPr>
  </w:style>
  <w:style w:type="character" w:customStyle="1" w:styleId="af3">
    <w:name w:val="Название Знак"/>
    <w:basedOn w:val="a3"/>
    <w:link w:val="af2"/>
    <w:uiPriority w:val="10"/>
    <w:rsid w:val="006A1E7A"/>
    <w:rPr>
      <w:rFonts w:asciiTheme="majorHAnsi" w:eastAsiaTheme="majorEastAsia" w:hAnsiTheme="majorHAnsi"/>
      <w:b/>
      <w:bCs/>
      <w:kern w:val="28"/>
      <w:sz w:val="32"/>
      <w:szCs w:val="32"/>
    </w:rPr>
  </w:style>
  <w:style w:type="character" w:styleId="af4">
    <w:name w:val="Strong"/>
    <w:basedOn w:val="a3"/>
    <w:uiPriority w:val="22"/>
    <w:qFormat/>
    <w:rsid w:val="006A1E7A"/>
    <w:rPr>
      <w:b/>
      <w:bCs/>
    </w:rPr>
  </w:style>
  <w:style w:type="character" w:styleId="af5">
    <w:name w:val="Emphasis"/>
    <w:basedOn w:val="a3"/>
    <w:uiPriority w:val="20"/>
    <w:qFormat/>
    <w:rsid w:val="006A1E7A"/>
    <w:rPr>
      <w:rFonts w:asciiTheme="minorHAnsi" w:hAnsiTheme="minorHAnsi"/>
      <w:b/>
      <w:i/>
      <w:iCs/>
    </w:rPr>
  </w:style>
  <w:style w:type="paragraph" w:styleId="af6">
    <w:name w:val="No Spacing"/>
    <w:basedOn w:val="a2"/>
    <w:uiPriority w:val="1"/>
    <w:qFormat/>
    <w:rsid w:val="006A1E7A"/>
    <w:rPr>
      <w:szCs w:val="32"/>
    </w:rPr>
  </w:style>
  <w:style w:type="paragraph" w:styleId="22">
    <w:name w:val="Quote"/>
    <w:basedOn w:val="a2"/>
    <w:next w:val="a2"/>
    <w:link w:val="23"/>
    <w:uiPriority w:val="29"/>
    <w:qFormat/>
    <w:rsid w:val="006A1E7A"/>
    <w:rPr>
      <w:i/>
    </w:rPr>
  </w:style>
  <w:style w:type="character" w:customStyle="1" w:styleId="23">
    <w:name w:val="Цитата 2 Знак"/>
    <w:basedOn w:val="a3"/>
    <w:link w:val="22"/>
    <w:uiPriority w:val="29"/>
    <w:rsid w:val="006A1E7A"/>
    <w:rPr>
      <w:i/>
      <w:sz w:val="24"/>
      <w:szCs w:val="24"/>
    </w:rPr>
  </w:style>
  <w:style w:type="paragraph" w:styleId="af7">
    <w:name w:val="Intense Quote"/>
    <w:basedOn w:val="a2"/>
    <w:next w:val="a2"/>
    <w:link w:val="af8"/>
    <w:uiPriority w:val="30"/>
    <w:qFormat/>
    <w:rsid w:val="006A1E7A"/>
    <w:pPr>
      <w:ind w:left="720" w:right="720"/>
    </w:pPr>
    <w:rPr>
      <w:b/>
      <w:i/>
      <w:szCs w:val="22"/>
    </w:rPr>
  </w:style>
  <w:style w:type="character" w:customStyle="1" w:styleId="af8">
    <w:name w:val="Выделенная цитата Знак"/>
    <w:basedOn w:val="a3"/>
    <w:link w:val="af7"/>
    <w:uiPriority w:val="30"/>
    <w:rsid w:val="006A1E7A"/>
    <w:rPr>
      <w:b/>
      <w:i/>
      <w:sz w:val="24"/>
    </w:rPr>
  </w:style>
  <w:style w:type="character" w:styleId="af9">
    <w:name w:val="Subtle Emphasis"/>
    <w:uiPriority w:val="19"/>
    <w:qFormat/>
    <w:rsid w:val="006A1E7A"/>
    <w:rPr>
      <w:i/>
      <w:color w:val="5A5A5A" w:themeColor="text1" w:themeTint="A5"/>
    </w:rPr>
  </w:style>
  <w:style w:type="character" w:styleId="afa">
    <w:name w:val="Intense Emphasis"/>
    <w:basedOn w:val="a3"/>
    <w:uiPriority w:val="21"/>
    <w:qFormat/>
    <w:rsid w:val="006A1E7A"/>
    <w:rPr>
      <w:b/>
      <w:i/>
      <w:sz w:val="24"/>
      <w:szCs w:val="24"/>
      <w:u w:val="single"/>
    </w:rPr>
  </w:style>
  <w:style w:type="character" w:styleId="afb">
    <w:name w:val="Subtle Reference"/>
    <w:basedOn w:val="a3"/>
    <w:uiPriority w:val="31"/>
    <w:qFormat/>
    <w:rsid w:val="006A1E7A"/>
    <w:rPr>
      <w:sz w:val="24"/>
      <w:szCs w:val="24"/>
      <w:u w:val="single"/>
    </w:rPr>
  </w:style>
  <w:style w:type="character" w:styleId="afc">
    <w:name w:val="Intense Reference"/>
    <w:basedOn w:val="a3"/>
    <w:uiPriority w:val="32"/>
    <w:qFormat/>
    <w:rsid w:val="006A1E7A"/>
    <w:rPr>
      <w:b/>
      <w:sz w:val="24"/>
      <w:u w:val="single"/>
    </w:rPr>
  </w:style>
  <w:style w:type="character" w:styleId="afd">
    <w:name w:val="Book Title"/>
    <w:basedOn w:val="a3"/>
    <w:uiPriority w:val="33"/>
    <w:qFormat/>
    <w:rsid w:val="006A1E7A"/>
    <w:rPr>
      <w:rFonts w:asciiTheme="majorHAnsi" w:eastAsiaTheme="majorEastAsia" w:hAnsiTheme="majorHAnsi"/>
      <w:b/>
      <w:i/>
      <w:sz w:val="24"/>
      <w:szCs w:val="24"/>
    </w:rPr>
  </w:style>
  <w:style w:type="paragraph" w:styleId="afe">
    <w:name w:val="TOC Heading"/>
    <w:basedOn w:val="1"/>
    <w:next w:val="a2"/>
    <w:uiPriority w:val="39"/>
    <w:semiHidden/>
    <w:unhideWhenUsed/>
    <w:qFormat/>
    <w:rsid w:val="006A1E7A"/>
    <w:pPr>
      <w:outlineLvl w:val="9"/>
    </w:pPr>
    <w:rPr>
      <w:rFonts w:cs="Times New Roman"/>
    </w:rPr>
  </w:style>
  <w:style w:type="character" w:styleId="aff">
    <w:name w:val="Hyperlink"/>
    <w:basedOn w:val="a3"/>
    <w:rsid w:val="006A1E7A"/>
    <w:rPr>
      <w:color w:val="0563C1" w:themeColor="hyperlink"/>
      <w:u w:val="single"/>
    </w:rPr>
  </w:style>
  <w:style w:type="character" w:styleId="aff0">
    <w:name w:val="FollowedHyperlink"/>
    <w:basedOn w:val="a3"/>
    <w:rsid w:val="00DF3C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1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andem.usma.ru:808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evg@usma.r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6082-85BF-4AAA-B804-0FFCE8FA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1341</TotalTime>
  <Pages>25</Pages>
  <Words>2179</Words>
  <Characters>12423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Подкорытов Евгений Михайлович</dc:creator>
  <cp:keywords/>
  <dc:description/>
  <cp:lastModifiedBy>Подкорытов Евгений Михайлович</cp:lastModifiedBy>
  <cp:revision>15</cp:revision>
  <cp:lastPrinted>2019-03-28T06:11:00Z</cp:lastPrinted>
  <dcterms:created xsi:type="dcterms:W3CDTF">2019-05-13T05:29:00Z</dcterms:created>
  <dcterms:modified xsi:type="dcterms:W3CDTF">2019-05-24T04:23:00Z</dcterms:modified>
</cp:coreProperties>
</file>