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ровень: ВО - </w:t>
      </w:r>
      <w:r w:rsidR="00EA6A8F">
        <w:rPr>
          <w:rFonts w:ascii="Times New Roman" w:hAnsi="Times New Roman" w:cs="Times New Roman"/>
          <w:b/>
          <w:sz w:val="24"/>
          <w:szCs w:val="24"/>
        </w:rPr>
        <w:t>Ординатура</w:t>
      </w:r>
    </w:p>
    <w:p w:rsidR="00495A10" w:rsidRPr="00EA49EE" w:rsidRDefault="00EA6A8F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31.08.67</w:t>
      </w:r>
      <w:r w:rsidR="00495A10"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Хирургия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EA6A8F">
        <w:rPr>
          <w:rFonts w:ascii="Times New Roman" w:hAnsi="Times New Roman" w:cs="Times New Roman"/>
          <w:b/>
          <w:sz w:val="24"/>
          <w:szCs w:val="24"/>
        </w:rPr>
        <w:t>-хирург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34"/>
        <w:gridCol w:w="2802"/>
        <w:gridCol w:w="32"/>
        <w:gridCol w:w="9040"/>
        <w:gridCol w:w="53"/>
        <w:gridCol w:w="3207"/>
      </w:tblGrid>
      <w:tr w:rsidR="00495A10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2D1148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207" w:type="dxa"/>
          </w:tcPr>
          <w:p w:rsidR="00DD1FFA" w:rsidRPr="00520CB3" w:rsidRDefault="00DD1FFA" w:rsidP="00D73A1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DD1FFA" w:rsidRPr="00520CB3" w:rsidRDefault="00DD1FFA" w:rsidP="00D73A1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FA03DD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207" w:type="dxa"/>
          </w:tcPr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произведений в ЭБС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2D1148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2D1148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207" w:type="dxa"/>
          </w:tcPr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2D1148" w:rsidRDefault="00DD1FFA" w:rsidP="00D73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07" w:type="dxa"/>
          </w:tcPr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2D1148" w:rsidRDefault="00DD1FFA" w:rsidP="00D73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207" w:type="dxa"/>
          </w:tcPr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2D1148" w:rsidRDefault="00DD1FFA" w:rsidP="00D73A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207" w:type="dxa"/>
          </w:tcPr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1FF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D1FFA" w:rsidRPr="002D1148" w:rsidRDefault="00DD1FF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D1FFA" w:rsidRPr="00162538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207" w:type="dxa"/>
          </w:tcPr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D1FFA" w:rsidRPr="00520CB3" w:rsidRDefault="00DD1FFA" w:rsidP="00D7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495A10" w:rsidRPr="002D1148" w:rsidRDefault="00EA6A8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хирургия</w:t>
            </w:r>
          </w:p>
        </w:tc>
        <w:tc>
          <w:tcPr>
            <w:tcW w:w="9093" w:type="dxa"/>
            <w:gridSpan w:val="2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Альперович Б.И.,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печени / Альперович Б.И. - М. : ГЭОТАР-Медиа, 2013. - 352 с. (Серия "Библиотека врача-специалиста") - ISBN 978-5-9704-2573-2 - Текст : электронный // ЭБС "Консультант студента" : [сайт]. - URL : </w:t>
            </w:r>
            <w:hyperlink r:id="rId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Бельченко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В.А., Черепно-лицевая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 формате 3D : атлас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Бельченко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Притыко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А.Г.,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Климчук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Филлипов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М. : ГЭОТАР-Медиа, 2010. - 224 с. - ISBN 978-5-9704-1692-1 - Текст : электронный // ЭБС "Консультант студента" : [сайт]. - URL : </w:t>
            </w:r>
            <w:hyperlink r:id="rId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1. Опорно-двигательный аппарат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- 800 с. - ISBN 978-5-9704-2607-4 - Текст : электронный // ЭБС "Консультант студента" : [сайт]. - URL : </w:t>
            </w:r>
            <w:hyperlink r:id="rId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2. Внутренние органы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- 824 с. - ISBN 978-5-9704-2542-8 - Текст : электронный // ЭБС "Консультант студента" : [сайт]. - URL : </w:t>
            </w:r>
            <w:hyperlink r:id="rId8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3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- 792 с. - ISBN 978-5-9704-2543-5 - Текст : электронный // ЭБС "Консультант студента" : [сайт]. - URL : </w:t>
            </w:r>
            <w:hyperlink r:id="rId9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http://www.studentlibrary.ru/book/ISBN9785970425435.html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Большаков О.П., Оперативная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учебное пособие по мануальным навыкам / под ред. А. А. Воробьёва, И. И. Кагана. - М. : ГЭОТАР-Медиа, 2015. - 688 с. - ISBN 978-5-9704-3354-6 - Текст : электронный // ЭБС "Консультант студента" : [сайт]. - URL : </w:t>
            </w:r>
            <w:hyperlink r:id="rId1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Борзяк Э.И., Анатомия человека. Фотографический атлас. В 3 т. Том 2.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Сердечно-сосудистая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система. Лимфатическая система : учеб. пособие / Э. И. Борзяк, Г. фон Хагенс, И. Н. Путалова ; под ред. Э. И. Борзяка. - М. : ГЭОТАР-Медиа, 2015. - 368 с. - ISBN 978-5-9704-3274-7 - Текст : электронный // ЭБС "Консультант студента" : [сайт]. - URL : </w:t>
            </w:r>
            <w:hyperlink r:id="rId11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http://www.studentlibrary.ru/book/ISBN9785970432747.html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Борзяк Э.И., Анатомия человека.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Фотографический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атлас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Том 3. Внутренние органы. Нервная система : учеб. пособие / Э.И. Борзяк, Г. фон Хагенс, И.Н. Путалова ; под ред. Э.И. Борзяка. - В 3 т. - М. : ГЭОТАР-Медиа, 2016. - 488 с. - ISBN 978-5-9704-3593-9 - Текст : электронный // ЭБС "Консультант студента" : [сайт]. - URL : </w:t>
            </w:r>
            <w:hyperlink r:id="rId12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Борзяк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Э.И., Анатомия человека. Фотографический атлас. Том 1. Опорно-двигательный аппарат. /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Борзяк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Э. И., Г. фон Хагенс, Путалова И. Н. - М. : ГЭОТАР-Медиа, 2014. - 480 с. - ISBN 978-5-9704-3069-9 - Текст : электронный // ЭБС "Консультант студента" : [сайт]. - URL : </w:t>
            </w:r>
            <w:hyperlink r:id="rId1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http://www.studentlibrary.ru/book/ISBN9785970430699.html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Гераськин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А.В.,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живота и промежности у детей: Атлас / Под ред. А.В.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Гераськина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А.Н. Смирнова - М. : ГЭОТАР-Медиа, 2012. - 508 с. - ISBN 978-5-9704-2006-5 - Текст : электронный // ЭБС "Консультант студента" : [сайт]. - URL : </w:t>
            </w:r>
            <w:hyperlink r:id="rId1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http://www.studentlibrary.ru/book/ISBN9785970420065.html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Глухов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Основы ухода за хирургическими больными : учебное пособие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Глухов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Андреев А.А.,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Болотских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 - М. : ГЭОТАР-Медиа, 2015. - 288 с. - ISBN 978-5-9704-3216-7 - Текст : электронный // ЭБС "Консультант студента" : [сайт]. - URL : </w:t>
            </w:r>
            <w:hyperlink r:id="rId1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http://www.studentlibrary.ru/book/ISBN9785970432167.html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Гостищев В.К., Общая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В.К. Гостищев - М. : ГЭОТАР-Медиа, 2016. - 736 с. - ISBN 978-5-9704-3878-7 - Текст : электронный // ЭБС "Консультант студента" : [сайт]. - URL : </w:t>
            </w:r>
            <w:hyperlink r:id="rId1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Е.К., Военно-полевая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Е.К.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испр. и доп. - М. : ГЭОТАР-Медиа, 2015. - 768 с. - ISBN 978-5-9704-3199-3 - Текст : электронный // ЭБС "Консультант студента" : [сайт]. - URL : </w:t>
            </w:r>
            <w:hyperlink r:id="rId1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http://www.studentlibrary.ru/book/ISBN9785970431993.html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Е.К., Военно-полевая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локальных войн и вооруженных конфликтов : руководство / Под ред. Е.К.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Гуманенко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И.М. Самохина - М. : ГЭОТАР-Медиа, 2011. - 672 с. - ISBN 978-5-9704-1901-4 - Текст : электронный // ЭБС "Консультант студента" : [сайт]. - URL : </w:t>
            </w:r>
            <w:hyperlink r:id="rId18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http://www.studentlibrary.ru/book/ISBN9785970419014.html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 Эндокринная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И. И. Дедова, Н. С. Кузнецова, Г. А. Мельниченко - М. :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- 344 с. (Серия "Практические руководства") - ISBN 978-5-4235-0104-4 - Текст : электронный // ЭБС "Консультант студента" : [сайт]. - URL : </w:t>
            </w:r>
            <w:hyperlink r:id="rId19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http://www.studentlibrary.ru/book/ISBN9785423501044.html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Дедов И.И., Эндокринная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под ред. И. И. Дедова, Н. С. Кузнецова, Г. А. Мельниченко - М. :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2014. - 344 с. (Серия "Практические руководства") - ISBN 978-5-4235-0104-4 - Текст : электронный // ЭБС "Консультант студента" : [сайт]. - URL : </w:t>
            </w:r>
            <w:hyperlink r:id="rId2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http://www.studentlibrary.ru/book/ISBN9785423501044.html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Диагностика острых заболеваний живота : руководство / Власов А.П.,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Кукош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М.В., Сараев В.В. - М. : ГЭОТАР-Медиа, 2012. - 448 с. (Серия "Библиотека врача-специалиста") - ISBN 978-5-9704-2157-4 - Текст : электронный // ЭБС "Консультант студента" : [сайт]. - URL : </w:t>
            </w:r>
            <w:hyperlink r:id="rId21" w:history="1">
              <w:r w:rsidRPr="004B21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http://www.studentlibrary.ru/book/ISBN9785970421574.html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Золоев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Г.К.,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Облитерирующие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заболевания артерий. Хирургическое лечение и реабилитация больных с утратой конечности : монография / Г. К.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Золоев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перераб. и доп. - М. :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2015. - ISBN 978-5-4235-0158-7 - Текст : электронный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// ЭБС "Консультант студента" : [сайт]. - URL : </w:t>
            </w:r>
            <w:hyperlink r:id="rId22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http://www.studentlibrary.ru/book/ISBN9785423501587.html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  <w:trHeight w:val="463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Иванов С.Ю., Реконструктивная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альвеолярной кости / С.Ю. Иванов, А.А.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Мураев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Н.Ф.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Ямуркова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- 360 с. - ISBN 978-5-9704-3813-8 - Текст : электронный // ЭБС "Консультант студента" : [сайт]. - URL : </w:t>
            </w:r>
            <w:hyperlink r:id="rId2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Исаков Ю.Ф., Детская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под ред. Ю.Ф. Исакова, А.Ю. Разумовского - М. : ГЭОТАР-Медиа, 2016. - 1040 с. - ISBN 978-5-9704-3959-3 - Текст : электронный // ЭБС "Консультант студента" : [сайт]. - URL : </w:t>
            </w:r>
            <w:hyperlink r:id="rId2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Каган И.И., Топографическая анатомия и оперативная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Каган И.И., Чемезов С.В. - М. : ГЭОТАР-Медиа, 2016. - 672 с. - ISBN 978-5-9704-3856-5 - Текст : электронный // ЭБС "Консультант студента" : [сайт]. - URL : </w:t>
            </w:r>
            <w:hyperlink r:id="rId2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http://www.studentlibrary.ru/book/ISBN9785970438565.html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473274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4732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Калинин Р.Е., Операции на сосудах : учебное пособие / под ред. Р. Е. Калинина - М. : ГЭОТАР-Медиа, 2015. - 120 с. - ISBN 978-5-9704-3389-8 - Текст : электронный // ЭБС "Консультант студента" : [сайт]. - URL : </w:t>
            </w:r>
            <w:hyperlink r:id="rId2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http://www.studentlibrary.ru/book/ISBN9785970433898.html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47327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Default="00EC5DA8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Калинин Р.Е., Эндотелиальная дисфункция и способы ее коррекции при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облитерирующем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атеросклерозе / Р. Е. Калинин, И. А. Сучков, А. С. Пшенников - М. : ГЭОТАР-Медиа, 2014. - 152 с. - ISBN 978-5-9704-2864-1 - Текст : электронный // ЭБС "Консультант студента" : [сайт]. - URL : </w:t>
            </w:r>
            <w:hyperlink r:id="rId2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http://www.studentlibrary.ru/book/ISBN9785970428641.html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Крылов В.В.,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массивного ишемического инсульта / В. В. Крылов - М. : ГЭОТАР-Медиа, 2016. - 136 с. - ISBN 978-5-9704-3808-4 - Текст : электронный // ЭБС "Консультант студента" : [сайт]. - URL : </w:t>
            </w:r>
            <w:hyperlink r:id="rId28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http://www.studentlibrary.ru/book/ISBN9785970438084.html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Кузнецов Н.А., Уход за хирургическими больными / Кузнецов Н. 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Бронтвейн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Т., Грицкова И.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Лаберко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 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Луканин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Махуова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Б.,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Родоман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В., Счастливцев И.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Сумеди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Р.,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Шалаева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 И., Шурыгин С. Н. - М. : ГЭОТАР-Медиа, 2014. - 192 с. - ISBN 978-5-9704-3012-5 - Текст : электронный // ЭБС "Консультант студента" : [сайт]. - URL : </w:t>
            </w:r>
            <w:hyperlink r:id="rId29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Лагун М.А., Курс факультетской хирургии в рисунках, таблицах и схемах / М.А. Лагун, Б.С. Харитонов; под общ. ред. С.В. Вертянкина - М. : ГЭОТАР-Медиа, 2016. - 436 с. - ISBN 978-5-9704-3783-4 - Текст : электронный // ЭБС "Консультант студента"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: [сайт]. - URL : </w:t>
            </w:r>
            <w:hyperlink r:id="rId3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Леванович В.В., Амбулаторная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детского возраста / В.В. Леванович, Н.Г. Жила, И.А. Комиссаров - М. : ГЭОТАР-Медиа, 2014. - 144 с. - ISBN 978-5-9704-3016-3 - Текст : электронный // ЭБС "Консультант студента" : [сайт]. - URL : </w:t>
            </w:r>
            <w:hyperlink r:id="rId31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6D09C2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D09C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6D09C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Криохирургические </w:t>
            </w:r>
            <w:r w:rsidRPr="006D09C2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операции</w:t>
            </w:r>
            <w:r w:rsidRPr="006D09C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при заболеваниях печени и поджелудочной железы : руководство для врачей / Б. И. Альперович, Н. В. </w:t>
            </w:r>
            <w:proofErr w:type="spellStart"/>
            <w:r w:rsidRPr="006D09C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6D09C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Т. Б. </w:t>
            </w:r>
            <w:proofErr w:type="spellStart"/>
            <w:r w:rsidRPr="006D09C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Комкова</w:t>
            </w:r>
            <w:proofErr w:type="spellEnd"/>
            <w:r w:rsidRPr="006D09C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др.; под ред. Б. И. Альперовича. - М. : ГЭОТАР-Медиа, 2015. - 240 с. - ISBN 978-5-9704-3181-8 - Текст : электронный // ЭБС "Консультант студента" : [сайт]. - URL : </w:t>
            </w:r>
            <w:hyperlink r:id="rId32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http://www.studentlibrary.ru/book/ISBN9785970431818.html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Default="00EC5DA8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Хирургические болезни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Бражников Н.А., Альперович Б.И.,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Цхай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В.Ф. - М. : ГЭОТАР-Медиа, 2012. - 600 с. - ISBN 978-5-9704-2107-9 - Текст : электронный // ЭБС "Консультант студента" : [сайт]. - URL : </w:t>
            </w:r>
            <w:hyperlink r:id="rId3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http://www.studentlibrary.ru/book/ISBN9785970421079.html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Митрошенков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П.Н., Базовые принципы внутренней фиксации лицевого скелета / П.Н.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Митрошенков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2016. - 144 с. - ISBN 978-5-9704-3811-4 - Текст : электронный // ЭБС "Консультант студента" : [сайт]. - URL : </w:t>
            </w:r>
            <w:hyperlink r:id="rId3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С.В., Общая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Петров С.В. - 4-е изд., перераб. и доп. - М. : ГЭОТАР-Медиа, 2016. - 832 с. - ISBN 978-5-9704-3952-4 - Текст : электронный // ЭБС "Консультант студента" : [сайт]. - URL : </w:t>
            </w:r>
            <w:hyperlink r:id="rId3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D10A43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болезни у детей : учеб. пособие /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3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608F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Разин М. П., Неотложная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детского возраста / М. П. Разин [и др.] - М. : ГЭОТАР-Медиа, 2015. - 328 с. - ISBN 978-5-9704-3424-6 - Текст : электронный // ЭБС "Консультант студента" : [сайт]. - URL : </w:t>
            </w:r>
            <w:hyperlink r:id="rId3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http://www.studentlibrary.ru/book/ISBN9785970434246.html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Разумовский А.Ю., Хирургическое лечение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гастроэзофагеального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рефлюкса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 детей / Разумовский А.Ю.,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Алхасов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А.Б. - М. : ГЭОТАР-Медиа, 2010. - 200 с. (Серия "Библиотека врача-специалиста") - ISBN 978-5-9704-1630-3 - Текст : электронный // ЭБС "Консультант студента" : [сайт]. - URL : </w:t>
            </w:r>
            <w:hyperlink r:id="rId38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http://www.studentlibrary.ru/book/ISBN9785970416303.html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Семионкин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Е.И., Атлас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колопроктологических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заболеваний / Е.И.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Семионкин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А.Ю.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Огорельцев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- 80 с. - ISBN 978-5-9704-3990-6 - Текст : электронный // ЭБС "Консультант студента" : [сайт]. - URL : </w:t>
            </w:r>
            <w:hyperlink r:id="rId39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http://www.studentlibrary.ru/book/ISBN9785970439906.html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D10A43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Суковатых Б. С.,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болезни и травмы в общей врачебной практике / Б. С. Суковатых, С. А. Сумин, Н. К.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Горшунова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- 656 с. - ISBN 978-5-9704-3846-6 - Текст : электронный // ЭБС "Консультант студента" : [сайт]. - URL : http://www.studentlibrary.ru/book/ISBN9785970438466.html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О.З., Атлас по детской хирургической стоматологии и челюстно-лицевой хирургии : учебное пособие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О.З., Васильев А.Ю. - М. : ГЭОТАР-Медиа, 2011. - 264 с. - ISBN 978-5-9704-1826-0 - Текст : электронный // ЭБС "Консультант студента" : [сайт]. - URL : </w:t>
            </w:r>
            <w:hyperlink r:id="rId4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http://www.studentlibrary.ru/book/ISBN9785970418260.html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О.З., Детская челюстно-лицевая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Руководство к практическим занятиям / под ред. О.З.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Топольницкого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А.П.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Гургенадзе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- 168 с. - ISBN 978-5-9704-3353-9 - Текст : электронный // ЭБС "Консультант студента" : [сайт]. - URL : </w:t>
            </w:r>
            <w:hyperlink r:id="rId41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О.З., Детская челюстно-лицевая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Сборник иллюстрированных клинических задач и тестов / под ред. О.З.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Топольницкого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А.П.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Гургенадзе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- 2-е изд., перераб. и доп. - М. : ГЭОТАР-Медиа, 2015. - 176 с. - ISBN 978-5-9704-3352-2 - Текст : электронный // ЭБС "Консультант студента" : [сайт]. - URL : </w:t>
            </w:r>
            <w:hyperlink r:id="rId42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http://www.studentlibrary.ru/book/ISBN9785970433522.html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Хрупкин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Дерматопластика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раневых дефектов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Хрупкин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Зубрицкий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В.Ф., Ивашкин А.Н., Артемьев А.А., Фоминых Е.М. - М. : ГЭОТАР-Медиа, 2009. - 192 с. (Серия "Библиотека врача-специалиста") - ISBN 978-5-9704-1204-6 - Текст : электронный // ЭБС "Консультант студента" : [сайт]. - URL : </w:t>
            </w:r>
            <w:hyperlink r:id="rId4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http://www.studentlibrary.ru/book/ISBN9785970412046.html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Хубутий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М.Ш.,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Эндохирургия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при неотложных заболеваниях и травме : руководство / под ред. М. Ш.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Хубутия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П. А. Ярцева - М. : ГЭОТАР-Медиа, 2014. - 240 с. - ISBN 978-5-9704-2748-4 - Текст : электронный // ЭБС "Консультант студента" : [сайт]. - URL : </w:t>
            </w:r>
            <w:hyperlink r:id="rId4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D10A43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Чхиквадзе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В.Д.,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ХИРУРГИЧЕСКОЕ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ЛЕЧЕНИЕ РАКА МОЛОЧНОЙ ЖЕЛЕЗЫ / В.Д.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Чхиквадзе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С.А. Васильев, Ю.С. Васильев - М. : ГЭОТАР-Медиа, 2011. - Текст : электронный // ЭБС "Консультант студента" : [сайт]. - URL : </w:t>
            </w:r>
            <w:hyperlink r:id="rId4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http://www.studentlibrary.ru/book/970409480V0008.html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Default="00EC5DA8" w:rsidP="00EC5D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Шабунин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Панкреонекроз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Диагностика и лечение / А.В.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Шабунин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А.В.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Араблинский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А.Ю. Лукин - М. : ГЭОТАР-Медиа, 2014. - 96 с. - ISBN 978-5-9704-2825-2 - Текст : электронный // ЭБС "Консультант студента" : [сайт]. - URL : </w:t>
            </w:r>
            <w:hyperlink r:id="rId4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Шаповалов В.М., Основы внутреннего остеосинтеза / Шаповалов В.М.,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Хоминец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Михайлов С.В. - М. : ГЭОТАР-Медиа, 2009. - 240 с. (Серия "Библиотека врача-специалиста") - ISBN 978-5-9704-1250-3 - Текст : электронный // ЭБС "Консультант студента" : [сайт]. - URL : http://www.studentlibrary.ru/book/ISBN9785970412503.html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06654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06654" w:rsidRDefault="00EC5DA8" w:rsidP="00EC5D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B13E49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Эзрохин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В.М., Хирургическое лечение дефектов и деформаций носа / В. М.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Эзрохин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др. - М. : ГЭОТАР-Медиа, 2015. - 400 с. - ISBN 978-5-9704-3172-6 - Текст : электронный // ЭБС "Консультант студента" : [сайт]. - URL : </w:t>
            </w:r>
            <w:hyperlink r:id="rId4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http://www.studentlibrary.ru/book/ISBN9785970431726.html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EC5DA8" w:rsidRPr="007608F8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Абдоминальная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И. И.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Затевахина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И. Кириенко, В.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- 912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Абдоминальная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Минздравсоцразвития РФ ГБОУ ВПО УГМА, Кафедра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болезней лечебно-профилактического факультета ; [отв. ред. С.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Чернядьев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2012. - 214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Акчурин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Р. С.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Микрохирургия коронарных артерий : [руководство] / Р. С.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Акчурин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А. Ширяев. - М. : ГЭОТАР-Медиа, 2012. - 142 с. :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Альперович, Б. И.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ия печени : руководство / Б. И. Альперович. - Москва : ГЭОТАР-Медиа, 2013. - 352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/ под ред. А. Б. Белевитина, В. В. Воробьева. - Санкт-Петербург : Гиппократ, 2011. - 712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Амбулаторная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[руководство] / под ред.: А. Н. Бельских, В. В. Воробьёва. - 2-е изд., испр. и доп. - Санкт-Петербург : Гиппократ, 2016. - 836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ГБОУ ВПО УГМА Минздрава России, Кафедра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болезней лечебно-профилактического факультета, ФГКУ 354 ВКГ Минобороны России ; [под ред.: С.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Коновалова ; сост.: О. В. Киршина, Н. П. Макарова, А.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2012. - 130[2]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дренирования в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876CC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/ М. И.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Гульман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Красноярск : Изд-во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мед. акад., 2004. - 76с.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Атлас </w:t>
            </w: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лапароскопических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реконструктивных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урологии : атлас / под ред.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Рамалингама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В. Р.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Патела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Л. Медведева, И. И. Абдуллина. - М. : ГЭОТАР-Медиа, 2011. - 552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ии верхних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отделов желудочно-кишечного тракта, печени, поджелудочной железы и желчных путей : атлас / под ред. П.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Клавьена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М. Г.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Сарра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Ю.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Фонга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Л. Матвеева. - М. : Издательство Панфилова, 2009. - 980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детей с дисплазией тазобедренного сустава : [монография] / А. Г.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И. Краснов, А. Н. Дейнеко. - СПб.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2011. - 120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Барански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А. 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ическая техника эксплантации донорских органов. Шаг за шагом /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Барански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д-ра мед. наук О. Н. Резника. - Москва : ГЭОТАР-Медиа, 2014. - 224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Басков, А.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и принципы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ического лечения заболеваний поясничного и грудного отделов позвоночника : практическое руководство / А. В. Басков, И.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2012. - 112 с. :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Белов, Ю.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сосудистой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с атласом оперативной техники : руководство / Ю. В. Белов. - Изд. 2-е, испр., и доп. - М. : Мед.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агентство, 2011. - 464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Василевский, Д. И.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гастроэзофагеальной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: руководство для врачей / Д. И. Василевский, В. И. Кулагин ; под. ред. С. Ф. Багненко. - Москва : СИМК, 2015. - 214[2]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А. П.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острых заболеваний живота : [руководство] / А. П. Власов, М.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Кукош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В. В. Сараев. - Москва : ГЭОТАР-Медиа, 2014. - 448 с. : табл.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Военно-полевая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Е. К.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- 768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в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: учебное пособие / Ф.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М. А. Лазарева ; Министерство здравоохранения Российской Федерации, ГБОУ ВПО Уральский государственный медицинский университет. - Екатеринбург : [б. и.], 2014. - 140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периферических артерий (клиника, диагностика и лечение) : учебное пособие для амбулаторно-поликлинических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ов / Ф.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и социального развития РФ, ГБОУ ВПО УГМУ. - Екатеринбург : [б. и.], 2013. - 70[4]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Герсдорф, М. 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среднего уха : атлас / М. Герсдорф, Ж. -М. Жерар ; пер. с англ. А. М. Гаврилова ; под ред. В. М. Зайцева. - Москва : БИНОМ. Лаборатория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знаний, 2014. - 152 с. : цв.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0D4D">
              <w:rPr>
                <w:rFonts w:ascii="Times New Roman" w:hAnsi="Times New Roman" w:cs="Times New Roman"/>
                <w:bCs/>
                <w:sz w:val="24"/>
                <w:szCs w:val="24"/>
              </w:rPr>
              <w:t>Горюнов, С. В.</w:t>
            </w:r>
            <w:r w:rsidRPr="00CB0D4D">
              <w:rPr>
                <w:rFonts w:ascii="Times New Roman" w:hAnsi="Times New Roman" w:cs="Times New Roman"/>
                <w:sz w:val="24"/>
                <w:szCs w:val="24"/>
              </w:rPr>
              <w:t xml:space="preserve"> Гнойная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B0D4D">
              <w:rPr>
                <w:rFonts w:ascii="Times New Roman" w:hAnsi="Times New Roman" w:cs="Times New Roman"/>
                <w:sz w:val="24"/>
                <w:szCs w:val="24"/>
              </w:rPr>
              <w:t xml:space="preserve">ия :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B0D4D">
              <w:rPr>
                <w:rFonts w:ascii="Times New Roman" w:hAnsi="Times New Roman" w:cs="Times New Roman"/>
                <w:sz w:val="24"/>
                <w:szCs w:val="24"/>
              </w:rPr>
              <w:t xml:space="preserve"> / С. В. Горюнов, Д. В. Ромашов, И. А. </w:t>
            </w:r>
            <w:proofErr w:type="spellStart"/>
            <w:r w:rsidRPr="00CB0D4D">
              <w:rPr>
                <w:rFonts w:ascii="Times New Roman" w:hAnsi="Times New Roman" w:cs="Times New Roman"/>
                <w:sz w:val="24"/>
                <w:szCs w:val="24"/>
              </w:rPr>
              <w:t>Бутивщенко</w:t>
            </w:r>
            <w:proofErr w:type="spellEnd"/>
            <w:r w:rsidRPr="00CB0D4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И. С. Абрамова. - М. : БИНОМ. Лаборатория знаний, 2004. - 558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Госпитальная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медицинских вузов : в 2 т. Т. 1 / под ред.: Б. Н.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Котива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Л. Н.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Бисенкова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2016. - 752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Госпитальная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медицинских вузов : в 2 т. Т. 2 / под ред.: Б. Н.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Котива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Л. Н.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Бисенкова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2016. - 568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Госпитальная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ия. </w:t>
            </w:r>
            <w:proofErr w:type="spellStart"/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Синдромология</w:t>
            </w:r>
            <w:proofErr w:type="spellEnd"/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ред.: Н. О.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Миланова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Ю. В. Бирюкова, Г.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Синявина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- 440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оперативная гнойная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ия : [руководство для врачей] / В. К. Гостищев. - Москва : ГЭОТАР-Медиа, 2016. - 448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: учебник / В. К. Гостищев. - 5-е изд., перераб. и доп. - Москва : ГЭОТАР-Медиа, 2016. - 727[9] с. :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Гуща, А. О.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спинальная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ия / А. О. Гуща, С. О. Арестов. - Москва : ГЭОТАР-Медиа, 2010. - 96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Демченко, В. И.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Перитонит: клиника, диагностика, лечение : учебное пособие / В. И. Демченко, Г. И.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Громозов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2015. - 59[1]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Дерматопластика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раневых дефектов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[руководство] / В. И.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Хрупкин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2009. - 192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Ф. Исакова, А. Ф. Дронова. - Москва : ГЭОТАР-Медиа, 2014. - 1168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Ю. Ф. Исакова, А. Ю. Разумовского. - Москва : ГЭОТАР-Медиа, 2014. - 1040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ия: клинические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разборы : руководство для врачей / под ред. А.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- 216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Джатой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молочной железы : атлас / И.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Джатой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Кауфманн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Ж. И. Пети ; пер. с англ. под ред.: Н. И. Рожковой, В. Д.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Чхиквадзе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2009. - 144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Жбанов, И.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осложненных форм ишемической болезни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 / И. В. Жбанов, А. В. Молочков, Б. В. Шабалкин. - Москва : Практика, 2013. - 152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Заринш</w:t>
            </w:r>
            <w:proofErr w:type="spellEnd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, К. К.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ии :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Пер с англ. Под ред. А.В. Покровского / К. К.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Заринш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, Б. Л.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Гевертс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- 292 с. : ил.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Золлингер</w:t>
            </w:r>
            <w:proofErr w:type="spellEnd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, Роберт М. (Мл.)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ических операций :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Пер. с англ. Под ред. В.А.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/ Р. М.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, Р. М.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Золлингер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- 480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Золоев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Г. К.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Облитерирующие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артерий.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и реабилитация больных с утратой конечности : монография / Г. К.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Золоев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Москва : ГЭОТАР-Медиа, 2015. - 477[3]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Иванов, С. Ю.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Реконструктивная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альвеолярной кости / С. Ю. Иванов, А.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Мураев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Н. Ф.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Ямуркова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2016. - 356[4]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Интервенционная кардиология. Коронарная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ангиография и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: [руководство] / А. П. Савченко [и др.]. - Москва : ГЭОТАР-Медиа, 2010. - 448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Э.</w:t>
            </w:r>
            <w:r w:rsidRPr="0073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Атлас абдоминальной хирургии : в 2-х т. Т. 1. Хирургия печени, желчных путей, поджелудочной железы и портальной системы / Э.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Ю. Б. Мартова. - М. : Медицинская литература, 2006. - 508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Итала</w:t>
            </w:r>
            <w:proofErr w:type="spellEnd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абдоминальной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ии : в 2-х т. Т. 2.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ия желудка и двенадцатиперстной кишки / Э.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Ю. Б. Мартова. - М. : Медицинская литература, 2007. - 472 с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0D4D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 </w:t>
            </w:r>
            <w:r w:rsidRPr="00CB0D4D">
              <w:rPr>
                <w:rFonts w:ascii="Times New Roman" w:hAnsi="Times New Roman" w:cs="Times New Roman"/>
                <w:sz w:val="24"/>
                <w:szCs w:val="24"/>
              </w:rPr>
              <w:t xml:space="preserve">Атлас абдоминальной хирургии : пер. с англ. Т. 3. Хирургия тонкой и толстой кишки, прямой кишки и анальной области / Э. </w:t>
            </w: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Итала</w:t>
            </w:r>
            <w:proofErr w:type="spellEnd"/>
            <w:r w:rsidRPr="00CB0D4D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Б. Мартова. - М. : Медицинская литература, 2008. - 448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Кадыров, З. А.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Лапароскопические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ретроперитонеальные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урологии / З. А. Кадыров. - М. : БИНОМ, 2012. - 184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Кардиохирургия. Диагностика,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тактика, периоперационное ведение : справочник / под ред. Ю. П. Островского [и др.]. - Москва : Медицинская литература, 2014. - 512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Т.1 / под ред. В.С. Савельева, А.И. Кириенко. - М. : ГЭОТАР-Медиа, 2008. - 864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Т.2 / под ред. В.С. Савельева, А.И. Кириенко. - М. : ГЭОТАР-Медиа, 2009. - 832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Клиническая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 3 / под ред.: В. С. Савельева, А. И. Кириенко. - М. : ГЭОТАР-Медиа, 2010. - 1008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Комяков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Б. К.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Кишечная и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аппендикулярная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мочеточников : [монография] /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 К.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Комяков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- 415[1]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Кузнечихин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Е. П.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ическая патология верхней конечности у детей : руководство для врачей / Е. П.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Кузнечихин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БИНОМ, 2012. - 840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Кукош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М.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острой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ической патологии : учебное пособие / М.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Кукош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В. И. Демченко ;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Нижний Новгород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2016. - 65[3] с. : табл.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Лагун, М. А.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Курс факультетской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ии в рисунках, таблицах, и схемах : [учебное пособие] / М. А. Лагун, Б. С. Харитонов ; под общ. ред. С. В. Вертянкина. - Москва : ГЭОТАР-Медиа, 2016. - 436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Лапароскопическая</w:t>
            </w:r>
            <w:proofErr w:type="spellEnd"/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атлас : пер. с англ. / под ред.: Т. Н.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Паппаса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Д. Приор, М. С.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Харниша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- 388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детского возраста : учебное пособие / В. В. Леванович, Н. Г. Жила, И. А. Комиссаров. - Москва : ГЭОТАР-Медиа, 2014. - 144 с. :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Лекции по </w:t>
            </w: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гепатопанкреатобилиарной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/ под. ред.: Э. И. Гальперина, Т. Г.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Дюжевой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М. : ВИДАР, 2011. - 536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Майстренко, Н. А.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неотложной абдоминальной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/ Н. А. Майстренко, К. Н. Мовчан, В. Г. Волков. - СПб.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2011. - 288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auto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Меньков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доброкачественных заболеваний щитовидной железы : практическое пособие / А.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Меньков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И. Никитенко ;под ред. В.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Нижний Новгород : Издательство НГМА, 2010. - 44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Мирошников, Б. И.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 пищевода / Б. И. Мирошников, Г. Н. Горбунов, А. П. Иванов. - Санкт-Петербург : ЭЛБИ-СПБ, 2012. - 368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ов общей практики /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Висенте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Грасиас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П. М.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Рейли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А. А. Митрохина ; под ред. А. С. Ермолова. - М. : Издательство Панфилова, 2010. - 886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брюшной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полости : учебно-методическое пособие / ГБОУ ВПО УГМА Минздравсоцразвития России, ФГКУ 354 ВКГ Минобороны России ; [гл. ред. С.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Чернядьев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2012. - 174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детского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возраста : учебное пособие / М. П. Разин [и др.]. - Москва : ГЭОТАР-Медиа, 2015. - 328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органов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брюшной полости : клиническое руководство / под ред.: П. Г. Кондратенко, В. И. Русина. - Донецк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А.Ю., 2013. - 720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DD2EBD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EBD">
              <w:rPr>
                <w:rFonts w:ascii="Times New Roman" w:hAnsi="Times New Roman" w:cs="Times New Roman"/>
                <w:sz w:val="24"/>
                <w:szCs w:val="24"/>
              </w:rPr>
              <w:t>Непроходимость</w:t>
            </w:r>
            <w:r w:rsidRPr="00DD2E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желудочно-кишечного тракта</w:t>
            </w:r>
            <w:r w:rsidRPr="00DD2EBD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национальное руководство / под ред.: Ю. А. Козлова, В. В. </w:t>
            </w:r>
            <w:proofErr w:type="spellStart"/>
            <w:r w:rsidRPr="00DD2EBD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DD2EBD">
              <w:rPr>
                <w:rFonts w:ascii="Times New Roman" w:hAnsi="Times New Roman" w:cs="Times New Roman"/>
                <w:sz w:val="24"/>
                <w:szCs w:val="24"/>
              </w:rPr>
              <w:t>, В. А. Новожилова. - Москва : ГЭОТАР-</w:t>
            </w:r>
            <w:r w:rsidRPr="00DD2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2017. - 749[3]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ия : монография. Т.1. Переломы трубчатых костей кисти и их лечение / И. А. Обухов ; ГОУ ВПО УГМА Минздравсоцразвития РФ. - Екатеринбург : [б. и.], 2011. - 206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: [монография]. Т. 2. Посттравматические контрактуры пальцев кисти / И. А. Обухов ; ФГБОУ ВО УГМУ, Министерство здравоохранения РФ. - Екатеринбург : [б. и.], 2016. - 318[2]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грыж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передней брюшной стенки : [монография]. Т. 2. (вентральные и послеоперационные вентральные грыжи) / С. И.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Петрушко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Красноярск : [б. и.], 2018. - 268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 на сосудах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Р. Е. Калинин [и др.] ; под ред. Р. Е. Калинина. - Москва : ГЭОТАР-Медиа, 2015. - 120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ической эндокринологии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[авт.-сост. М. Ф.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Заривчацкий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др.]] ; под ред. М. Ф.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Заривчацкого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Пермь : [ГБОУ ВПО ПГМА], 2014. - 373[1]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Паршин, В. Д.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трахеи с атласом оперативной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/ Владимир Паршин, Владимир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Порханов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[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Альди-Принт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], 2010. - 480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ия : учебник / С. В. Петров. - 4-е изд., перераб. и доп. - Москва : ГЭОТАР-Медиа, 2014. - 832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ические болезни у детей : учебное пособие / Владимир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- 432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Послеоперационный перитонит.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ические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и методы экстракорпоральной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гемокоррекции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А.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Ватазин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БИНОМ, 2014. - 416 с. :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Пугаев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Острый аппендицит / Андрей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Пугаев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Евгений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Ачкасов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М. : [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], 2011. - 168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Пушкарь, Д. Ю.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Робот-ассистированная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радикальная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простатэктомия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Д. Ю. Пушкарь, К. Б.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Колонтарев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- 384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Реконструктивная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митрального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клапана : [монография] /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ГБОУ ВПО УГМА ; под ред. Э. М. Идова. - Екатеринбург : [б. и.], 2012. - 380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амбулаторной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ической помощи / под ред. П. Н.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- 904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Самодай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В. Г.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Нестандартная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критической ишемии нижних конечностей / Валерий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Самодай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Ю.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Пархисенко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А. Иванов. - М. : Мед.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 - 240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ические инструменты / Г. М. Семенов. - 2-е изд. - СПб. : Питер, 2013. - 352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Семенов, Г. М.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ический шов / Г. М. Семенов, В. Л.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М. В. Ковшова. - 3-е изд. - СПб. : Питер, 2013. - 256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Сердечно-сосудистая</w:t>
            </w:r>
            <w:proofErr w:type="spellEnd"/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[Л.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др.]]. ; под ред.: Л.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Э. М. Идова ; Министерство здравоохранения РФ, ГБОУ ВПО УГМУ Министерства здравоохранения России, Научный центр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ии им. А. Н. Бакулева РАМН. - 2-е изд., перераб. и доп. - Екатеринбург : [б. и.], 2014. - 323[1]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Сердечно-сосудистая</w:t>
            </w:r>
            <w:proofErr w:type="spellEnd"/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Министерство здравоохранения РФ, ГБОУ ВПО УГМУ, Научный центр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ии им. А.Н. Бакулева РАМН ; под ред.: Л.А.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Бокерия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Э. М. Идова. - Екатеринбург : [б. и.], 2013. - 351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Сосудистая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2014. - 464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Сосудистая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руководство. Краткое издание / Ассоциация медицинских обществ по качеству ; под. ред. В. С. Савельева, А. И. Кириенко. - Москва : ГЭОТАР-Медиа, 2015. - 464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Сосудистая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ГБОУ ВПО УГМА Минздравсоцразвития РФ, ФГКУ 354 ВКГ Минобороны России ; под. ред.: С.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Коноваловой ; сост.: Н. П. Макарова, В. А. Барсуков. - Екатеринбург : УГМА, 2012. - 87[1]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 </w:t>
            </w: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безнатяжной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герниопластики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при паховых грыжах : учебно-методическое пособие / В.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Тоидзе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 ; ФГБУЗ КБ №122 им. Л.Г. Соколова ФМБА России, ГБОУ ВПО СЗГМУ им. И.И. Мечникова, Кафедра </w:t>
            </w: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ии им. Н.Д. Монастырского. - Санкт-Петербург : [б. и.], 2013.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Способ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ического лечения</w:t>
            </w:r>
            <w:r w:rsidRPr="00D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бронхиальной кисты легкого : медицинская технология / В. С. Мазурин, М. А. Сидоров, А.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Харькин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М. : [б. и.], 2010. - 9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Способ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ического лечения</w:t>
            </w:r>
            <w:r w:rsidRPr="00D3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спонтанного пневмоторакса : медицинская технология / В. С. Мазурин, А.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Харькин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[б. и.], 2010. - 11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Справочник по </w:t>
            </w: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Ю.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Шелыгина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Л. А. Благодарного. - Москва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2014. - 608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3346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Торакальная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П. К. Яблонского. - М. : ГЭОТАР-Медиа, 2014. - 160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Третьяков, А. А.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Микрохирургические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межорганные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анастомозы в абдоминальной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ии : монография / А. А. Третьяков, И. И. Каган. - Оренбург : ОГАУ, 2012. - 252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Фергюсон</w:t>
            </w:r>
            <w:proofErr w:type="spellEnd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, М. К.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торакальной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ии : пер. с англ. / М. К.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Фергюсон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ред.: М. И. Перельмана, О. О.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Ясногородского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- 304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Хинман</w:t>
            </w:r>
            <w:proofErr w:type="spellEnd"/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Ф. 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урология :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/ Фрэнк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Хинман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; под ред.: Ю. Г.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Аляева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, В. А. Григоряна. - М. : ГЭОТАР-Медиа, 2007. - 1192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 гастроэнтерология детского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: руководство для врачей / под ред. В.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МИА, 2012. - 488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ическая инфекция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ГБОУ ВПО УГМА Минздрава России, Кафедра 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болезней лечебно-профилактического факультета, ФГКУ 354 ВКГ Минобороны России ; [под ред.: С.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Коновалова ; сост.: О. В. Киршина, А.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2012. - 184[2] с. : табл.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ические болезни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Ф. Черноусова. - Москва : Практическая медицина, 2017. - 502[2]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ическое лечение дефектов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 деформаций носа / В. М.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Эзрохин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2015. - 400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ическое лечение первичного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гиперпаратиреоза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А. Ф. Черноусов [и др.]. - Москва : Практическая медицина, 2017. - 95[1] с. : [a-ил.].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ическое лечение рака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кардии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/ А. Ф. Черноусов, Т. В. Хоробрых, Ф. А. Черноусов, Д.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Вычужанин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- 126[2]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живота и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промежности у детей : атлас / под ред.: А.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А. Ф. Дронова, А. Н. Смирнова. - М. : ГЭОТАР-Медиа, 2012. - 508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Черепно-лицевая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в</w:t>
            </w:r>
            <w:r w:rsidRPr="00EC5D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формате 3D : атлас / Виктор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Притыко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ГЭОТАР-Медиа, 2010. - 224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Черноусов, А. Ф.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гастрэктомии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/ А. Ф. Черноусов, Т. В. Хоробрых, П.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Ногтев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Первый МГМУ им. И.М. Сеченова. - Москва : Практическая медицина, 2017. - 134[2] с. : [a-ил.].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Чертков, А. К.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Внеочаговые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минимально-инвазивные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стабилизирующие операции при переломах и воспалении позвоночника : [монография] / А. К. Чертков, С. Н. Скорняков, И. Д.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Медвинский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Российской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ГБОУ ВПО Уральский государственный медицинский университет, Уральский научно-исследовательский институт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- 138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Шабонов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Лечение ранений и повреждений магистральных сосудов шеи : монография / А. А.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Шабонов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Трунин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Г. Ю.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Сокуренко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2012. - 176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Панкреонекроз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и лечение / А.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Араблинский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А. Ю. Лукин. - Москва : ГЭОТАР-Медиа, 2014. - 96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Шалимов, А. А.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органах пищеварения : в 2-х т. Т. 1. Операции на пищеводе, желудке и кишечнике / А. А. Шалимов, А. П.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Радзиховский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- Киев :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думка, 2003. - 340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E25">
              <w:rPr>
                <w:rFonts w:ascii="Times New Roman" w:hAnsi="Times New Roman" w:cs="Times New Roman"/>
                <w:bCs/>
                <w:sz w:val="24"/>
                <w:szCs w:val="24"/>
              </w:rPr>
              <w:t>Шалимов, А. А.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органах пищеварения : в 2-х т. Т. 2. Операции на печени, желчевыводящих путях, поджелудочной железе и наружных грыжах живота / А. А. Шалимов, А. П.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Радзиховский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. - Киев : </w:t>
            </w:r>
            <w:proofErr w:type="spellStart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Pr="00CE1E25">
              <w:rPr>
                <w:rFonts w:ascii="Times New Roman" w:hAnsi="Times New Roman" w:cs="Times New Roman"/>
                <w:sz w:val="24"/>
                <w:szCs w:val="24"/>
              </w:rPr>
              <w:t xml:space="preserve"> думка, 2005. - 288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Шальков</w:t>
            </w:r>
            <w:proofErr w:type="spellEnd"/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, Ю. Л.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Спаечный синдром : [монография] / Ю. Л.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Шальков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М. : БИНОМ, 2012. - 240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Ю. Л.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Лазерная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ия варикозной болезни : [монография] / Юрий Шевченко, Ю. М. Стойко, К.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Мазайшвили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. - М. : [б. и.], 2010. - 196 с. : ил. 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Шевченко, Ю. Л.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ическое лечение инфекционного эндокардита и основы гнойно-септической кардиохирургии : [монография] / Ю. Л. Шевченко. - Москва : Династия, 2015. - 448 с. : цв.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Шурыгина, Е. П.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ическая инфекция кожи и мягких тканей : учебно-методическое пособие / Е. П. Шурыгина, В. Л. Ермолаев, А.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; Минздравсоцразвития РФ ГБОУ ВПО УГМА. - Екатеринбург : [б. и.], 2012. - 52 с.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Эндокринная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для врачей / под ред. С. С.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Харнаса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- 490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Эндоскопическая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желчнокаменной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: руководство для врачей / П. В.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Гарелик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 : Изд-во БИНОМ, 2010. - 472 с. : ил.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DA8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C5DA8" w:rsidRPr="00734F0C" w:rsidRDefault="00EC5DA8" w:rsidP="00EC5D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Этюды торакальной</w:t>
            </w:r>
            <w:r w:rsidRPr="00734F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EC5DA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ии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Д. Паршина. - Москва : </w:t>
            </w:r>
            <w:proofErr w:type="spellStart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Альди-Принт</w:t>
            </w:r>
            <w:proofErr w:type="spellEnd"/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, 2012. - 352 с. : ил</w:t>
            </w:r>
          </w:p>
        </w:tc>
        <w:tc>
          <w:tcPr>
            <w:tcW w:w="3207" w:type="dxa"/>
          </w:tcPr>
          <w:p w:rsidR="00EC5DA8" w:rsidRPr="00734F0C" w:rsidRDefault="00EC5DA8" w:rsidP="00EC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29F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6429F" w:rsidRPr="002D1148" w:rsidRDefault="00D6429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9D5364" w:rsidRPr="009D5364" w:rsidRDefault="009D5364" w:rsidP="009D536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D6429F" w:rsidRPr="00520CB3" w:rsidRDefault="00D6429F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93" w:type="dxa"/>
            <w:gridSpan w:val="2"/>
          </w:tcPr>
          <w:p w:rsidR="00876CC6" w:rsidRPr="005F632B" w:rsidRDefault="00876CC6" w:rsidP="00876CC6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547CD7" w:rsidRDefault="00876CC6" w:rsidP="00876CC6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 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</w:t>
            </w:r>
            <w:r w:rsidRPr="00547CD7">
              <w:rPr>
                <w:shd w:val="clear" w:color="auto" w:fill="F7F7F7"/>
              </w:rPr>
              <w:lastRenderedPageBreak/>
              <w:t xml:space="preserve">9704-3710-0 - Текст : электронный // ЭБС "Консультант студента" : [сайт]. - URL : </w:t>
            </w:r>
            <w:hyperlink r:id="rId4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FFFFFF" w:themeFill="background1"/>
          </w:tcPr>
          <w:p w:rsidR="00876CC6" w:rsidRPr="00547CD7" w:rsidRDefault="00876CC6" w:rsidP="00876CC6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учеб. пособие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4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547CD7" w:rsidRDefault="00876CC6" w:rsidP="00876CC6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 xml:space="preserve"> А.В. - М. : ГЭОТАР-Медиа, 2015. - 192 с. - ISBN 978-5-9704-3136-8 - Текст : электронный // ЭБС "Консультант студента" : [сайт]. - URL : </w:t>
            </w:r>
            <w:hyperlink r:id="rId5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22E0B" w:rsidRDefault="00876CC6" w:rsidP="00876CC6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 xml:space="preserve"> Г.Э. - М. : ГЭОТАР-Медиа, 2010. - 592 с. - ISBN 978-5-9704-1435-4 - Текст : электронный // ЭБС "Консультант студента" : [сайт]. - URL : </w:t>
            </w:r>
            <w:hyperlink r:id="rId51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876CC6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3816D5" w:rsidRDefault="00876CC6" w:rsidP="00876CC6">
            <w:pPr>
              <w:pStyle w:val="a5"/>
              <w:spacing w:before="0" w:beforeAutospacing="0" w:after="0" w:afterAutospacing="0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207" w:type="dxa"/>
          </w:tcPr>
          <w:p w:rsidR="00876CC6" w:rsidRPr="003816D5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3816D5" w:rsidRDefault="00876CC6" w:rsidP="00876CC6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816D5">
              <w:t>Практикум общественного здоровья и здравоохранения : учебное пособие / И. Н. Денисов [и др.]. - Москва : МИА, 2016. - 456 с. : ил.</w:t>
            </w:r>
          </w:p>
        </w:tc>
        <w:tc>
          <w:tcPr>
            <w:tcW w:w="3207" w:type="dxa"/>
          </w:tcPr>
          <w:p w:rsidR="00876CC6" w:rsidRPr="003816D5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3816D5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5602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207" w:type="dxa"/>
          </w:tcPr>
          <w:p w:rsidR="00876CC6" w:rsidRPr="003816D5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3816D5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207" w:type="dxa"/>
          </w:tcPr>
          <w:p w:rsidR="00876CC6" w:rsidRPr="003816D5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4134BB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207" w:type="dxa"/>
          </w:tcPr>
          <w:p w:rsidR="00876CC6" w:rsidRPr="004134BB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4134BB" w:rsidRDefault="00876CC6" w:rsidP="00876CC6">
            <w:pPr>
              <w:pStyle w:val="a5"/>
              <w:spacing w:before="0" w:beforeAutospacing="0" w:after="0" w:afterAutospacing="0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207" w:type="dxa"/>
          </w:tcPr>
          <w:p w:rsidR="00876CC6" w:rsidRPr="004134BB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EF22F3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207" w:type="dxa"/>
          </w:tcPr>
          <w:p w:rsidR="00876CC6" w:rsidRPr="004134BB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76678" w:rsidRDefault="00876CC6" w:rsidP="00876CC6">
            <w:pPr>
              <w:pStyle w:val="a5"/>
              <w:spacing w:before="0" w:beforeAutospacing="0" w:after="0" w:afterAutospacing="0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207" w:type="dxa"/>
          </w:tcPr>
          <w:p w:rsidR="00876CC6" w:rsidRPr="00E21116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D5364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9D5364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93" w:type="dxa"/>
            <w:gridSpan w:val="2"/>
          </w:tcPr>
          <w:p w:rsidR="00876CC6" w:rsidRPr="008751D6" w:rsidRDefault="00876CC6" w:rsidP="00876CC6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207" w:type="dxa"/>
          </w:tcPr>
          <w:p w:rsidR="00876CC6" w:rsidRPr="00E21116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  <w:shd w:val="clear" w:color="auto" w:fill="FFFFFF" w:themeFill="background1"/>
          </w:tcPr>
          <w:p w:rsidR="00876CC6" w:rsidRPr="0010289B" w:rsidRDefault="00876CC6" w:rsidP="00876C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FFFFFF" w:themeFill="background1"/>
          </w:tcPr>
          <w:p w:rsidR="00876CC6" w:rsidRPr="00547CD7" w:rsidRDefault="00876CC6" w:rsidP="00876CC6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 xml:space="preserve"> В.А. - М. : ГЭОТАР-Медиа, 2010. - ISBN 978-5-9704-1496-5 - Текст : электронный // ЭБС "Консультант студента" : [сайт]. - URL : </w:t>
            </w:r>
            <w:hyperlink r:id="rId5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207" w:type="dxa"/>
          </w:tcPr>
          <w:p w:rsidR="00876CC6" w:rsidRPr="00B946EA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B946EA" w:rsidRDefault="00876CC6" w:rsidP="00876CC6">
            <w:pPr>
              <w:pStyle w:val="a5"/>
              <w:spacing w:before="0" w:beforeAutospacing="0" w:after="0" w:afterAutospacing="0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]. – Екатеринбург : УГМУ, 2015. – 84 с.</w:t>
            </w:r>
            <w:r w:rsidRPr="00B946EA">
              <w:t xml:space="preserve"> Текст: электронный// Электронная библиотека УГМУ: [сайт].- </w:t>
            </w:r>
            <w:hyperlink r:id="rId53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207" w:type="dxa"/>
          </w:tcPr>
          <w:p w:rsidR="00876CC6" w:rsidRPr="00B946EA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B946EA" w:rsidRDefault="00876CC6" w:rsidP="00876CC6">
            <w:pPr>
              <w:pStyle w:val="a5"/>
              <w:spacing w:before="0" w:beforeAutospacing="0" w:after="0" w:afterAutospacing="0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 : ГЭОТАР-Медиа, 2015. - 400 с. - ISBN 978-5-9704-3374-4 - Режим доступа: http://www.studmedlib.ru/book/ISBN9785970433744.html</w:t>
            </w:r>
          </w:p>
        </w:tc>
        <w:tc>
          <w:tcPr>
            <w:tcW w:w="3207" w:type="dxa"/>
          </w:tcPr>
          <w:p w:rsidR="00876CC6" w:rsidRPr="00B946EA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B946EA" w:rsidRDefault="00876CC6" w:rsidP="00876CC6">
            <w:pPr>
              <w:pStyle w:val="a5"/>
              <w:spacing w:before="0" w:beforeAutospacing="0" w:after="0" w:afterAutospacing="0"/>
              <w:rPr>
                <w:b/>
              </w:rPr>
            </w:pPr>
            <w:r w:rsidRPr="00876CC6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/ Л. Д. Столяренко [и др.]. - Ростов-на-Дону : Феникс, 2014. - 621 с. - (Высшее образование). - 602 р.</w:t>
            </w:r>
          </w:p>
        </w:tc>
        <w:tc>
          <w:tcPr>
            <w:tcW w:w="3207" w:type="dxa"/>
          </w:tcPr>
          <w:p w:rsidR="00876CC6" w:rsidRPr="00B946EA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B946EA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207" w:type="dxa"/>
          </w:tcPr>
          <w:p w:rsidR="00876CC6" w:rsidRPr="00B946EA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B946EA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207" w:type="dxa"/>
          </w:tcPr>
          <w:p w:rsidR="00876CC6" w:rsidRPr="00B946EA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1F7A2F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: учебное пособие / А. П. Панфилова. - М. : Академия, 2009. - 192 с. - (Высшее профессиональное образование)</w:t>
            </w:r>
          </w:p>
          <w:p w:rsidR="00876CC6" w:rsidRPr="00A12981" w:rsidRDefault="00876CC6" w:rsidP="00876C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12981" w:rsidRDefault="00876CC6" w:rsidP="00876C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12981" w:rsidRDefault="00876CC6" w:rsidP="00876CC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12981" w:rsidRDefault="00876CC6" w:rsidP="00876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Н. В. Кудрявой. - 2-е изд., стереотип. - М. : Издательский центр "Академия", 2012. - 320 с. - (Высшее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образование).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12981" w:rsidRDefault="00876CC6" w:rsidP="0087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876C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12981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: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CC6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12981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207" w:type="dxa"/>
          </w:tcPr>
          <w:p w:rsidR="00876CC6" w:rsidRPr="00520CB3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78D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71778D" w:rsidRPr="00DB6206" w:rsidRDefault="0071778D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9093" w:type="dxa"/>
            <w:gridSpan w:val="2"/>
          </w:tcPr>
          <w:p w:rsidR="00876CC6" w:rsidRPr="008D76D8" w:rsidRDefault="00876CC6" w:rsidP="00876C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547CD7" w:rsidRDefault="00876CC6" w:rsidP="0087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И.П., Третьяков Н.В. - М. : ГЭОТАР-Медиа, 2015. - 240 с. - ISBN 978-5-9704-3347-8 -  : электронный // ЭБС "Консультант студента" : [сайт]. - URL : </w:t>
            </w:r>
            <w:hyperlink r:id="rId5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547CD7" w:rsidRDefault="00876CC6" w:rsidP="0087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- М. : ГЭОТАР-Медиа, 2014. - 152 с. - ISBN 978-5-9704-2936-5 -  : электронный // ЭБС "Консультант студента" : [сайт]. - URL : </w:t>
            </w:r>
            <w:hyperlink r:id="rId55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2B7598" w:rsidRDefault="00876CC6" w:rsidP="00876CC6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Акимов В.А., Безопасность жизнедеятельности. Безопасность в чрезвычайных ситуациях природного и техногенного характера : Учеб. пособие / В.А. Акимов, Ю.Л. Воробьев, М.И. Фалеев и др. - М. : Абрис, 2012. - 592 с. -  : электронный // ЭБС "Консультант студента" : [сайт]. - URL : </w:t>
            </w:r>
            <w:hyperlink r:id="rId56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2B7598" w:rsidRDefault="00876CC6" w:rsidP="00876CC6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 xml:space="preserve">Наумов И.А., Защита населения и объектов от чрезвычайных ситуаций. Радиационная безопасность : учеб. пособие / И.А. Наумов, Т.И. </w:t>
            </w:r>
            <w:proofErr w:type="spellStart"/>
            <w:r w:rsidRPr="002B7598">
              <w:rPr>
                <w:shd w:val="clear" w:color="auto" w:fill="F7F7F7"/>
              </w:rPr>
              <w:t>Зиматкина</w:t>
            </w:r>
            <w:proofErr w:type="spellEnd"/>
            <w:r w:rsidRPr="002B7598">
              <w:rPr>
                <w:shd w:val="clear" w:color="auto" w:fill="F7F7F7"/>
              </w:rPr>
              <w:t xml:space="preserve">, С.П. Сивакова - Минск : </w:t>
            </w:r>
            <w:proofErr w:type="spellStart"/>
            <w:r w:rsidRPr="002B7598">
              <w:rPr>
                <w:shd w:val="clear" w:color="auto" w:fill="F7F7F7"/>
              </w:rPr>
              <w:t>Выш</w:t>
            </w:r>
            <w:proofErr w:type="spellEnd"/>
            <w:r w:rsidRPr="002B7598">
              <w:rPr>
                <w:shd w:val="clear" w:color="auto" w:fill="F7F7F7"/>
              </w:rPr>
              <w:t xml:space="preserve">. </w:t>
            </w:r>
            <w:proofErr w:type="spellStart"/>
            <w:r w:rsidRPr="002B7598">
              <w:rPr>
                <w:shd w:val="clear" w:color="auto" w:fill="F7F7F7"/>
              </w:rPr>
              <w:t>шк</w:t>
            </w:r>
            <w:proofErr w:type="spellEnd"/>
            <w:r w:rsidRPr="002B7598">
              <w:rPr>
                <w:shd w:val="clear" w:color="auto" w:fill="F7F7F7"/>
              </w:rPr>
              <w:t xml:space="preserve">., 2015. - 287 с. - ISBN 978-985-06-2544-1 -  : электронный // ЭБС </w:t>
            </w:r>
            <w:r w:rsidRPr="002B7598">
              <w:rPr>
                <w:shd w:val="clear" w:color="auto" w:fill="F7F7F7"/>
              </w:rPr>
              <w:lastRenderedPageBreak/>
              <w:t xml:space="preserve">"Консультант студента" : [сайт]. - URL : </w:t>
            </w:r>
            <w:hyperlink r:id="rId57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3B496F" w:rsidRDefault="00876CC6" w:rsidP="00876CC6">
            <w:pPr>
              <w:pStyle w:val="a5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r w:rsidRPr="00091B41">
              <w:rPr>
                <w:shd w:val="clear" w:color="auto" w:fill="F7F7F7"/>
              </w:rPr>
              <w:t> : Учеб. пособие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 : Аспект Пресс, 2008. - 414 с. - ISBN 978-5-7567-0486-0 -  : электронный // ЭБС "Консультант студента" : [сайт]. - URL</w:t>
            </w:r>
            <w:r w:rsidRPr="003B496F">
              <w:rPr>
                <w:color w:val="333333"/>
                <w:shd w:val="clear" w:color="auto" w:fill="F7F7F7"/>
              </w:rPr>
              <w:t xml:space="preserve"> : </w:t>
            </w:r>
            <w:hyperlink r:id="rId5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246F9F" w:rsidRDefault="00876CC6" w:rsidP="00876CC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мед. учеб. заведений / Н. Г. Занько, В. М.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Ретнев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 - М. :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2008. - 288 с. - 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4780C" w:rsidRDefault="00876CC6" w:rsidP="00876CC6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 : учебное пособие / Игорь Левчук, Николай Третьяков. - М. : ГЭОТАР-Медиа, 2012. - 240 с.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4780C" w:rsidRDefault="00876CC6" w:rsidP="00876CC6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CC6" w:rsidRPr="002D490D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2D490D" w:rsidRDefault="00876CC6" w:rsidP="00876CC6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207" w:type="dxa"/>
          </w:tcPr>
          <w:p w:rsidR="00876CC6" w:rsidRPr="002D490D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A4780C" w:rsidRDefault="00876CC6" w:rsidP="00876CC6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76CC6" w:rsidRPr="00A478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0E5B8B" w:rsidRDefault="00876CC6" w:rsidP="00876CC6">
            <w:pPr>
              <w:pStyle w:val="a5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 : учебник / И. П. Левчук [и др.] ; под ред. И. П. Левчука. - Москва : ГЭОТАР-Медиа, 2016. - 304 с. : ил.</w:t>
            </w:r>
          </w:p>
        </w:tc>
        <w:tc>
          <w:tcPr>
            <w:tcW w:w="3207" w:type="dxa"/>
          </w:tcPr>
          <w:p w:rsidR="00876CC6" w:rsidRPr="00A4780C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76CC6" w:rsidRPr="002B759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0E5B8B" w:rsidRDefault="00876CC6" w:rsidP="00876CC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207" w:type="dxa"/>
          </w:tcPr>
          <w:p w:rsidR="00876CC6" w:rsidRPr="00A97CF2" w:rsidRDefault="00876CC6" w:rsidP="00876CC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97CF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</w:p>
        </w:tc>
      </w:tr>
      <w:tr w:rsidR="00876CC6" w:rsidRPr="002B759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2D1148" w:rsidRDefault="00876CC6" w:rsidP="00876C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0E5B8B" w:rsidRDefault="00876CC6" w:rsidP="00876CC6">
            <w:pPr>
              <w:widowControl w:val="0"/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мед. вузов / В. И. Сахно [и др.]. - СПб. : Фолиант, 2003.</w:t>
            </w:r>
          </w:p>
        </w:tc>
        <w:tc>
          <w:tcPr>
            <w:tcW w:w="3207" w:type="dxa"/>
          </w:tcPr>
          <w:p w:rsidR="00876CC6" w:rsidRPr="00A97CF2" w:rsidRDefault="00876CC6" w:rsidP="00876CC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97CF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495096" w:rsidRDefault="00876CC6" w:rsidP="0087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Чрезвычайн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ые ситуации в</w:t>
            </w:r>
            <w:r w:rsidRPr="00876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стоматологии и челюстно-лицевой хирургии: учебное пособие для студентов стоматологических факультетов медицинских вузов и практических врачей / А. В.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D208B6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Ю. П. Пивоваров, И. П. Левчук. - Москва : Академия, 2014. - 176 с. : цв. ил.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D208B6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 : ГЭОТАР-Медиа, 2009. - 224 с.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D208B6" w:rsidRDefault="00876CC6" w:rsidP="00876CC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Общая и военная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а: учебник / Военно-медицинская академия им. С.М. Кирова ; под ред.: Ю. В. Лизунова, С. М. Кузнецова. - Санкт-Петербург : </w:t>
            </w:r>
            <w:proofErr w:type="spell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, 2012. - 733 с. : ил.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246F9F" w:rsidRDefault="00876CC6" w:rsidP="00876C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Кацнельсон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, С. В. Кузьмин. - Екатеринбург : [б. и.], 2003. - 276 с. - Б. </w:t>
            </w:r>
            <w:proofErr w:type="spell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246F9F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мед. вузов / Н. Д. Ющук, Ю. В. Мартынов. - М. : ВЕДИ, 2007. - 152с.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246F9F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мед. вузов / П. И. Мельниченко, П. И. Огарков, Ю. В. Лизунов. - М. : Медицина, 2006. - 400с. : ил. -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76CC6" w:rsidRPr="008D76D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76CC6" w:rsidRPr="00335FE8" w:rsidRDefault="00876CC6" w:rsidP="00876CC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5FE8">
              <w:rPr>
                <w:rFonts w:ascii="Times New Roman" w:hAnsi="Times New Roman" w:cs="Times New Roman"/>
                <w:bCs/>
                <w:sz w:val="24"/>
                <w:szCs w:val="24"/>
              </w:rPr>
              <w:t>Катаева, В. А.</w:t>
            </w:r>
            <w:r w:rsidRPr="00335FE8">
              <w:rPr>
                <w:rFonts w:ascii="Times New Roman" w:hAnsi="Times New Roman" w:cs="Times New Roman"/>
                <w:sz w:val="24"/>
                <w:szCs w:val="24"/>
              </w:rPr>
              <w:t xml:space="preserve"> Труд и здоровье врача-стоматолога. / В. А. Катаева. - М. : Медицина, 2002. - 208 с. : ил.</w:t>
            </w:r>
          </w:p>
        </w:tc>
        <w:tc>
          <w:tcPr>
            <w:tcW w:w="3207" w:type="dxa"/>
          </w:tcPr>
          <w:p w:rsidR="00876CC6" w:rsidRPr="008D76D8" w:rsidRDefault="00876CC6" w:rsidP="00876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5364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9D5364" w:rsidRPr="00534030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2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A97CF2" w:rsidRPr="002D1148" w:rsidRDefault="00A97C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093" w:type="dxa"/>
            <w:gridSpan w:val="2"/>
          </w:tcPr>
          <w:p w:rsidR="00A97CF2" w:rsidRPr="00534030" w:rsidRDefault="00A97CF2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A97CF2" w:rsidRPr="00520CB3" w:rsidRDefault="00A97CF2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2" w:rsidRPr="002D1148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2D1148" w:rsidRDefault="00A97CF2" w:rsidP="00A9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Анестезиология и интенсивная терапия.</w:t>
            </w:r>
          </w:p>
        </w:tc>
        <w:tc>
          <w:tcPr>
            <w:tcW w:w="9125" w:type="dxa"/>
            <w:gridSpan w:val="3"/>
          </w:tcPr>
          <w:p w:rsidR="00A97CF2" w:rsidRPr="002D1148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A97CF2" w:rsidRPr="00520CB3" w:rsidRDefault="00A97CF2" w:rsidP="00A9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EA2A77" w:rsidRDefault="00A97CF2" w:rsidP="00A97CF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В.В.,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токсикология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Афанасьев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В.В. - М. : ГЭОТАР-Медиа, 2010. - 384 с. - ISBN 978-5-9704-1834-5 - Текст : электронный // ЭБС "Консультант студента" : [сайт]. - URL : </w:t>
            </w:r>
            <w:hyperlink r:id="rId5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http://www.studentlibrary.ru/book/ISBN9785970418345.html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EA2A77" w:rsidRDefault="00A97CF2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- 2-е изд., испр. и доп. - М. :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6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auto"/>
          </w:tcPr>
          <w:p w:rsidR="00A97CF2" w:rsidRPr="00EA2A77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Э.К.,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Неотложная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помощь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акушерстве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руководство для врачей / Э. К.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Айламазян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 др. - 5-е изд., перераб. и доп. - М. : ГЭОТАР-Медиа, 2015. - 384 с. - ISBN 978-5-9704-3331-7 - Текст : электронный // ЭБС "Консультант студента" : [сайт]. - URL : </w:t>
            </w:r>
            <w:hyperlink r:id="rId61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http://www.studentlibrary.ru/book/ISBN9785970433317.html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  <w:shd w:val="clear" w:color="auto" w:fill="auto"/>
          </w:tcPr>
          <w:p w:rsidR="00A97CF2" w:rsidRPr="00EA2A77" w:rsidRDefault="00A97CF2" w:rsidP="00A97CF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Горобец Е.С., Управление нейромышечным блоком в анестезиологии. Клинические рекомендации ФАР / под ред. Е.С. Горобца, В.М.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Мизикова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Э.М. Николаенко - М. : ГЭОТАР-Медиа, 2014. - 64 с. - ISBN 978-5-9704-3025-5 - Текст : электронный // ЭБС "Консультант студента" : [сайт]. - URL : </w:t>
            </w:r>
            <w:hyperlink r:id="rId62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http://www.studentlibrary.ru/book/ISBN9785970430255.html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EA2A77" w:rsidRDefault="00A97CF2" w:rsidP="00A97CF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Долина О.А., Анестезиология и реаниматология : учебник / Под ред. О.А. Долиной - 4-е изд., перераб. и доп. - М. : ГЭОТАР-Медиа, 2009. - 576 с. - ISBN 978-5-9704-1033-2 - Текст : электронный // ЭБС "Консультант студента" : [сайт]. - URL : </w:t>
            </w:r>
            <w:hyperlink r:id="rId6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http://www.studentlibrary.ru/book/ISBN9785970410332.html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EA2A77" w:rsidRDefault="00A97CF2" w:rsidP="00A97CF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Зильбер З.К., Неотложная пульмонология / Зильбер З.К. - М. : ГЭОТАР-Медиа, 2009. - 264 с. (Серия "Библиотека врача-специалиста") - ISBN 978-5-9704-1228-2 - Текст : электронный // ЭБС "Консультант студента" : [сайт]. - URL : </w:t>
            </w:r>
            <w:hyperlink r:id="rId6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http://www.studentlibrary.ru/book/ISBN9785970412282.html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EA2A77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Крылов В.В.,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Нейрореанимация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6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 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EA2A77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Современные подходы к решению проблемы внезапной сердечной смерти / В. В.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Резван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Н. В.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Стрижова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 В. Тарасов; под ред. Л. И. Дворецкого. - М. : ГЭОТАР-Медиа, 2015. - 96 с. - ISBN 978-5-9704-2534-3 - Текст : электронный // ЭБС "Консультант студента" : [сайт]. - URL : </w:t>
            </w:r>
            <w:hyperlink r:id="rId6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D73B1C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EA2A77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Рагимов А.А.,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Инфузионно-трансфузионная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терапия / Рагимов А.А., Щербакова Г.Н. - М. : ГЭОТАР-Медиа, 2010. - 240 с. (Серия "Библиотека врача-специалиста") - ISBN 978-5-9704-1538-2 - Текст : электронный // ЭБС "Консультант студента" : [сайт]. - URL : </w:t>
            </w:r>
            <w:hyperlink r:id="rId6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http://www.studentlibrary.ru/book/ISBN9785970415382.html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07" w:type="dxa"/>
          </w:tcPr>
          <w:p w:rsidR="00A97CF2" w:rsidRPr="00D73B1C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национальное руководство / АСМОК ;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Москва :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: ил. - (Национальные руководства).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2015. - 656 с. - (Национальные руководства).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 : ГЭОТАР-Медиа, 2014. - 1104 с. : ил. - (Национальные руководства)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Поллард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Б. А.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ческие манипуляции под контролем УЗИ / Б. А.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Поллард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П. А. Волкова ; под ред. В. А. Гурьянова. - Москва : ГЭОТАР-Медиа, 2015. - 96 с. : ил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 и интенсивная</w:t>
            </w:r>
            <w:r w:rsidRPr="00A9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терапия : руководство / под ред. Б. Р. Гельфанда. - 3-е изд., испр. и доп. - Москва :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Литтерра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2013. - 672 с. : ил. -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(Практическое руководство)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Неотложные состояния в</w:t>
            </w:r>
            <w:r w:rsidRPr="00A9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A9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[справочник]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пер. с англ. А. А. Митрохина. - М. : БИНОМ. Лаборатория знаний, 2012. - 366 с. : ил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я, реаниматология и интенсивная терапия :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Карманный справочник ординатора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анестезиолога-реаниматолога : [справочное пособие] /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Минздравоцразвития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 ГБОУ ВПО УГМА, Кафедра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анестезиологи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и, реаниматологии и трансфузиологии ; [отв. ред. Н. С. Давыдова]. - Екатеринбург : [б. и.], 2011. - 60 с.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</w:t>
            </w:r>
            <w:r w:rsidRPr="00A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A9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Гельфанда, А. И. Салтанова. - Москва : ГЭОТАР-Медиа, 2013. - 800 с. - (Национальные руководства).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Анестезиология. Как избежать ошибок / под ред. К.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Маркуччи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Н. А. Коэна, Д. Г. Метро, Дж. Р.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Кирша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ГЭОТАР-Медиа, 2011. - 1072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Браун, Д. Л. Атлас регионарной анестезии : пер. с англ. / Д. Л. Браун ; под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В.К. Гостищева. - М. : Рид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Элсивер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- 464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О'Коннор</w:t>
            </w:r>
            <w:proofErr w:type="spellEnd"/>
            <w:r w:rsidRPr="003F47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Тереза К.</w:t>
            </w:r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Атлас по инъекционным методам лечения боли / Т. К.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О'Коннор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Э.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Эйбрам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[В. Ю. Халатова] ; под ред. А. Н. Баринова. - Москва : </w:t>
            </w:r>
            <w:proofErr w:type="spellStart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3F4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2015. - 163[5] с. : цв. ил. 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Трахеостомия</w:t>
            </w:r>
            <w:proofErr w:type="spellEnd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Показания, техника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выполнения, осложнения и их профилактика : учебно-методическое пособие / Х. Т.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Абдулкеримов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[и др.] ;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 социального развития РФ ГБОУ ВПО УГМА,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М-во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 - 2-е изд., перераб. и доп. - Екатеринбург : [б. и.], 2012. - 68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Хаджич, </w:t>
            </w: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Адмир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и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регионарная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анестезия под ультразвуковым контролем / А. Хаджич ; пер. с англ. под ред. А. М. Овечкина. - Москва : Практическая медицина, 2014. - 688 с. : цв.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Диагностика в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 интенсивной терапии : руководство для врачей / В.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Корячкин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Л.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Эмануэль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И.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Страшнов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СПб. :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2011. - 416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Горячев, А.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ИВЛ / А. С. Горячев, И. А. Савин. - 4-е изд. - Москва : ООО "МД", 2014. - 261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Горячев, А. С.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ИВЛ / А. С. Горячев, И. А. Савин. - 2-е изд., стереотип. - Москва : ООО "МД", 2012. - 255 с. : ил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A9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интенсивная терапия у детей : учебник / под ред. С. М. Степаненко. - Москва :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Стоун, Джулиан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Наглядная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=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Anaesthesia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Glance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[учебное пособие] / Д. Стоун, У.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Фоусетт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А. В. Алексеева ; под ред. В. А. Светлова. - Москва : ГЭОТАР-Медиа, 2016. - 112[8]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A9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 : ГЭОТАР-Медиа, 2018. - 332[4]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Левшанков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И.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и управление нервно-мышечной проводимостью при хирургических операциях : учебно-методическое пособие / А. И.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Левшанков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Санкт-Петербург :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- 68[2]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Йоханнес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Блокады периферических нервов / Й.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Майер ; пер. с нем. В. Ю. Халатова ; под ред. А. М. Овечкина. - Москва :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2013. - 271[1]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Руководство по кардиоанестезиологии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интенсивной терапии :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Н. А. Трековой, А. А. Еременко. - 2-е изд., доп. и перераб. - Москва : МИА, 2015. - 704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: [руководство] / Дж. Э. Морган-мл., М. С. Михаил, М. Дж. Марри ; пер. с англ. ;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ред. А. М.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Цейтлин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- 4-е изд. - Москва : БИНОМ, 2014. - 1216 с. : ил. 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1. [Оборудование и мониторинг. Региональная анестезия. Лечение боли.] / Дж. Э. Морган-мл., М. С. Михаил, М. Дж. Марри ; пер. с англ. под ред. А. М. Цейтлина. - 4-е изд. - Москва : БИНОМ, 2013. - 400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2. [Физиологические основы проведения анестезии.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ческое пособие.] / Дж. Э. Морган-мл., М. С. Михаил, М. Дж. Марри ; пер. с англ. под ред. А. М. Цейтлина. - 4-е изд. - Москва : БИНОМ, 2013. - 410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[Текст]. Кн. 1 / Дж. Э. Морган-мл., М. С. Михаил, М. Дж. Марри ; пер. с англ. под ред. А. М. Цейтлина. - 4-е изд. - М. : БИНОМ, 2011. - 457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2 / Дж. Э. Морган-мл., М. С. Михаил ;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М. Цейтлина. - М. : БИНОМ,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2011. - 358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Морган-мл., Дж. Э.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Клиническая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[Текст]. Кн. 3 / Дж. Э. Морган-мл., М. С. Михаил ; пер. с англ. под ред. А.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М. Цейтлина. - М. : БИНОМ, 2011. - 296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К. </w:t>
            </w:r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Оксфордский справочник по анестезии / К. </w:t>
            </w:r>
            <w:proofErr w:type="spellStart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Олман</w:t>
            </w:r>
            <w:proofErr w:type="spellEnd"/>
            <w:r w:rsidRPr="008D3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Уилсон ; пер. с англ. под ред.: Е. А. Евдокимова, А. А. Митрохина. - Москва : БИНОМ. Лаборатория знаний, 2012. - 764 с. : ил. - (Оксфордский справочник). 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Майер, Г. 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Периферическая регионарная анестезия : атлас / Г. Майер, Й.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Бюттнер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Д. А.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Бассэ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А. А. Митрохина ; под ред. П. Р.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Камчатнова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М. : БИНОМ. Лаборатория знаний, 2010. - 260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и реаниматология : учебное пособие : в 2 т. Т. 1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- 928 с. : ил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Сумин, С. А.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и реаниматология : учебное пособие : в 2 т. Т. 2 / С. А. Сумин, М. В. Руденко, И. М.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Бородинов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Мед.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2010. - 872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Зислин, Б. Д.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Высокочастотная струйная искусственная вентиляция легких : [монография] / Борис Зислин, М. Б. Конторович, А. В. Чистяков. - 2-е изд.,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 доп. - Екатеринбург : Изд-во АМБ, 2010. - 312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состояния, требующие проведения оптимизированной анестезии, реанимации и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: клинические рекомендации, протоколы лечения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- 2-е изд. - Москва : Умный доктор, 2018. - 236[4] с.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Сложные акушерские состояния,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требующие проведения оптимизированной анестезии, реанимации и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интенсивн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A97C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терапи</w:t>
            </w:r>
            <w:r w:rsidRPr="00A97C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клинические рекомендации, протоколы лечения : [клиническое руководство] / под ред.: В. И. Краснопольского,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А. В. Куликова. - Москва : Умный доктор, 2016. - 236[4] с. : табл.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Анестезия,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реанимация в акушерстве и гинекологии. Клинические рекомендации. Протоколы лечения / Министерство здравоохранения РФ, Ассоциация акушерских анестезиологов-реаниматологов ; под ред.: А. В. Куликова, Е.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Шифмана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издание, дополненное и переработанное. - Москва : Медицина , 2017. - 684[4] с.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Чреспищеводная</w:t>
            </w:r>
            <w:proofErr w:type="spellEnd"/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электрическая стимуляция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сердца / под ред. В. А. Сулимова. - 2-е изд., испр. и доп. - Москва : ГЭОТАР-Медиа, 2015. - 216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8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Александрович, Ю. С.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Интенсивн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терапи</w:t>
            </w:r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новорожденных : [руководство для врачей] / Ю. С. Александрович, К. В. </w:t>
            </w:r>
            <w:proofErr w:type="spellStart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Пшениснов</w:t>
            </w:r>
            <w:proofErr w:type="spellEnd"/>
            <w:r w:rsidRPr="00A048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Санкт-Петербург : Н-Л, 2013. - 672 с.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П. Л. Интенсивная терапия / Пол </w:t>
            </w:r>
            <w:proofErr w:type="spellStart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Марино</w:t>
            </w:r>
            <w:proofErr w:type="spellEnd"/>
            <w:r w:rsidRPr="00040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 А.П. Зильбера. - М. : ГЭОТАР-Медиа, 2010. - 768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Дэвид С.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Критические ситуации в анестезиологии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Anaesthetic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Manual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практическое руководство / Д.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Борщофф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 под ред.: М. С. Данилова, К. М. Лебединского. - Москва : ГЭОТАР-Медиа, 2017. - 79[1] с.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Гайтон</w:t>
            </w:r>
            <w:proofErr w:type="spellEnd"/>
            <w:r w:rsidRPr="004A6B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А. К.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Медицинская физиология</w:t>
            </w:r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пер. с англ. / А. К.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Гайтон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Дж. Э. Холл ; Под ред. В. И.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Кобрина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М. : </w:t>
            </w:r>
            <w:proofErr w:type="spellStart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Логосфера</w:t>
            </w:r>
            <w:proofErr w:type="spellEnd"/>
            <w:r w:rsidRPr="004A6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- 1296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CF2" w:rsidRPr="00130702" w:rsidTr="008311F3">
        <w:trPr>
          <w:gridBefore w:val="1"/>
          <w:wBefore w:w="34" w:type="dxa"/>
        </w:trPr>
        <w:tc>
          <w:tcPr>
            <w:tcW w:w="2802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A97CF2" w:rsidRPr="00130702" w:rsidRDefault="00A97CF2" w:rsidP="00A97CF2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Продленная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спинальная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7CF2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анестезия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хирургии : практическое руководство / ГОУ ВПО УГМА, Центр косметологии и пластической хирургии г. Екатеринбурга, Управление здравоохранения администрации г. Екатеринбурга ; сост. В. В. Кузьмин [и др.]. - Екатеринбург : [б. и.], 2010. - 21 с. : ил.</w:t>
            </w:r>
          </w:p>
        </w:tc>
        <w:tc>
          <w:tcPr>
            <w:tcW w:w="3207" w:type="dxa"/>
          </w:tcPr>
          <w:p w:rsidR="00A97CF2" w:rsidRPr="00130702" w:rsidRDefault="00A97CF2" w:rsidP="00A97C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D5364" w:rsidRPr="002D1148" w:rsidTr="008311F3">
        <w:trPr>
          <w:gridBefore w:val="1"/>
          <w:wBefore w:w="34" w:type="dxa"/>
        </w:trPr>
        <w:tc>
          <w:tcPr>
            <w:tcW w:w="2802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5" w:type="dxa"/>
            <w:gridSpan w:val="3"/>
          </w:tcPr>
          <w:p w:rsidR="009D5364" w:rsidRPr="00534030" w:rsidRDefault="009D5364" w:rsidP="005340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FA4" w:rsidRPr="00706654" w:rsidTr="008311F3">
        <w:tc>
          <w:tcPr>
            <w:tcW w:w="2836" w:type="dxa"/>
            <w:gridSpan w:val="2"/>
          </w:tcPr>
          <w:p w:rsidR="00F51FA4" w:rsidRPr="00706654" w:rsidRDefault="00F51FA4" w:rsidP="00F51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CF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F51FA4" w:rsidRPr="00B13E49" w:rsidRDefault="00F51FA4" w:rsidP="00F51F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1. Опорно-двигательный аппарат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- 800 с. - ISBN 978-5-9704-2607-4 - Текст : электронный // ЭБС "Консультант студента" : [сайт]. - URL : </w:t>
            </w:r>
            <w:hyperlink r:id="rId68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http://www.studentlibrary.ru/book/ISBN9785970426074.html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F51FA4" w:rsidRPr="00706654" w:rsidRDefault="00F51FA4" w:rsidP="00F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51FA4" w:rsidRPr="00706654" w:rsidTr="008311F3">
        <w:tc>
          <w:tcPr>
            <w:tcW w:w="2836" w:type="dxa"/>
            <w:gridSpan w:val="2"/>
          </w:tcPr>
          <w:p w:rsidR="00F51FA4" w:rsidRPr="00706654" w:rsidRDefault="00F51FA4" w:rsidP="00F51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51FA4" w:rsidRPr="00B13E49" w:rsidRDefault="00F51FA4" w:rsidP="00F51F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2. Внутренние органы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- 824 с. - ISBN 978-5-9704-2542-8 - Текст : электронный // ЭБС "Консультант студента" : [сайт]. - URL : </w:t>
            </w:r>
            <w:hyperlink r:id="rId69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51FA4" w:rsidRPr="007608F8" w:rsidRDefault="00F51FA4" w:rsidP="00F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F51FA4" w:rsidRPr="00706654" w:rsidTr="008311F3">
        <w:tc>
          <w:tcPr>
            <w:tcW w:w="2836" w:type="dxa"/>
            <w:gridSpan w:val="2"/>
          </w:tcPr>
          <w:p w:rsidR="00F51FA4" w:rsidRPr="00706654" w:rsidRDefault="00F51FA4" w:rsidP="00F51F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F51FA4" w:rsidRPr="00B13E49" w:rsidRDefault="00F51FA4" w:rsidP="00F51F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Г.Л., Анатомия человека. Атлас. В 3 томах. Том 3 : учебное пособие / </w:t>
            </w:r>
            <w:proofErr w:type="spellStart"/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Билич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Г.Л.,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Крыжановский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В.А. - М. : ГЭОТАР-Медиа, 2013. - 792 с. - ISBN 978-5-9704-2543-5 - Текст : электронный // ЭБС "Консультант студента" : [сайт]. - URL : </w:t>
            </w:r>
            <w:hyperlink r:id="rId70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http://www.studentlibrary.ru/book/ISBN9785970425435.html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F51FA4" w:rsidRPr="007608F8" w:rsidRDefault="00F51FA4" w:rsidP="00F5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Н.С., Боль в животе и диспепсия у детей. Дифференциальная диагностика /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Н.С., Михайлов М.В., Авдеева Т.Г., Воротынцев С.Г. - М. : ГЭОТАР-Медиа, 2009. - 176 с. (Серия "Библиотека врача-специалиста") - Текст : электронный // ЭБС "Консультант студента" : [сайт]. - URL : </w:t>
            </w:r>
            <w:hyperlink r:id="rId71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http://www.studentlibrary.ru/book/ISBN9785970411124.html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Гераськин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Хирургия живота и промежности у детей: Атлас / Под ред. А.В.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А.Н. Смирнова - М. : ГЭОТАР-Медиа, 2012. - 508 с. - Текст : электронный // ЭБС "Консультант студента" : [сайт]. - URL : </w:t>
            </w:r>
            <w:hyperlink r:id="rId72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http://www.studentlibrary.ru/book/ISBN9785970420065.html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Глухов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Основы ухода за хирургическими больными : учебное пособие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Глухов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Андреев А.А.,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Болотских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В.И. - М. : ГЭОТАР-Медиа, 2015. - 288 с. - ISBN 978-5-9704-3216-7 - Текст : электронный // ЭБС "Консультант студента" : [сайт]. - URL : </w:t>
            </w:r>
            <w:hyperlink r:id="rId7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http://www.studentlibrary.ru/book/ISBN9785970432167.html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608F8" w:rsidTr="008311F3">
        <w:tc>
          <w:tcPr>
            <w:tcW w:w="2836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Гостищев В.К., Общая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В.К. Гостищев - М. : ГЭОТАР-Медиа, 2016. - 736 с. - ISBN 978-5-9704-3878-7 - Текст : электронный // ЭБС "Консультант студента" : [сайт]. - URL : </w:t>
            </w:r>
            <w:hyperlink r:id="rId7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Денисов И.Н., Справочник-путеводитель практикующего врача. 2000 болезней от А до Я / Под ред. И.Н. Денисова, Ю.Л. Шевченко - 2-е изд. - М. : ГЭОТАР-Медиа, 2010. - 1328 с. (Серия "Доказательная медицина") - Текст : электронный // ЭБС "Консультант студента" : [сайт]. - URL : </w:t>
            </w:r>
            <w:hyperlink r:id="rId75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A97CF2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Дыдыкин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С., Современные хирургические инструменты : справочник / С. С.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Дыдыкин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Щербюк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- 144 с. - Текст : электронный // ЭБС "Консультант студента" : [сайт]. - URL : </w:t>
            </w:r>
            <w:hyperlink r:id="rId76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http://www.studentlibrary.ru/book/ISBN9785970437421.html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Детская хирургическая стоматология и челюстно-лицевая хирургия /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Ф.С. - М. : ГЭОТАР-Медиа, 2009. - 208 с. - Текст : электронный // ЭБС "Консультант студента" : [сайт]. - URL : </w:t>
            </w:r>
            <w:hyperlink r:id="rId77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Детская хирургия : учебник / под ред. Ю. Ф. Исакова, А. Ю. Разумовского; отв. ред. А. Ф. Дронов. - М. : ГЭОТАР-Медиа, 2015. - 1040 с. - Текст : электронный // ЭБС "Консультант студента" : [сайт]. - URL : </w:t>
            </w:r>
            <w:hyperlink r:id="rId78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Хирургические болезни детского возраста : Учеб.: В 2 т. / Исаков Ю. Ф. - М. : ГЭОТАР-Медиа, 2004. - 632 с. - Текст : электронный // ЭБС "Консультант студента" : [сайт]. - URL : </w:t>
            </w:r>
            <w:hyperlink r:id="rId79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http://www.studentlibrary.ru/book/ISBN5923104318.html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Хирургические болезни детского возраста. Том 2 : учебник / Под ред. Ю.Ф. Исакова - М. : ГЭОТАР-Медиа, 2006. - 584 с. - Текст : электронный // ЭБС "Консультант студента" : [сайт]. - URL : </w:t>
            </w:r>
            <w:hyperlink r:id="rId80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http://www.studentlibrary.ru/book/ISBN5970402400.html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Кузнецов Н.А., Уход за хирургическими больными / Кузнецов Н. 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Бронтвейн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Т., Грицкова И.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Лаберко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Л. А.,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Луканин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Махуова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Б.,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Родоман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 В., Счастливцев И. В.,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Сумеди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Р.,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Шалаева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Т. И., Шурыгин С. Н. - М. : ГЭОТАР-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Медиа, 2014. - 192 с. - ISBN 978-5-9704-3012-5 - Текст : электронный // ЭБС "Консультант студента" : [сайт]. - URL : </w:t>
            </w:r>
            <w:hyperlink r:id="rId81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http://www.studentlibrary.ru/book/ISBN9785970430125.html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Лагун М.А., Курс факультетской хирургии в рисунках, таблицах и схемах / М.А. Лагун, Б.С. Харитонов; под общ. ред. С.В. Вертянкина - М. : ГЭОТАР-Медиа, 2016. - 436 с. - ISBN 978-5-9704-3783-4 - Текст : электронный // ЭБС "Консультант студента" : [сайт]. - URL : </w:t>
            </w:r>
            <w:hyperlink r:id="rId82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хирургия детского возраста / В.В. Леванович, Н.Г. Жила, И.А. Комиссаров - М. : ГЭОТАР-Медиа, 2014. - 144 с. - Текст : электронный // ЭБС "Консультант студента" : [сайт]. - URL : </w:t>
            </w:r>
            <w:hyperlink r:id="rId83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Хирургические болезни /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Мерзликин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Н.В., Бражников Н.А., Альперович Б.И.,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Цхай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В.Ф. - М. : ГЭОТАР-Медиа, 2012. - 600 с. - ISBN 978-5-9704-2107-9 - Текст : электронный // ЭБС "Консультант студента" : [сайт]. - URL : </w:t>
            </w:r>
            <w:hyperlink r:id="rId84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http://www.studentlibrary.ru/book/ISBN9785970421079.html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Митрошенков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П.Н., Базовые принципы внутренней фиксации лицевого скелета / П.Н.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Митрошенков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[и др.] - М. : ГЭОТАР-Медиа, 2016. - 144 с. - ISBN 978-5-9704-3811-4 - Текст : электронный // ЭБС "Консультант студента" : [сайт]. - URL : </w:t>
            </w:r>
            <w:hyperlink r:id="rId85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http://www.studentlibrary.ru/book/ISBN9785970438114.html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608F8" w:rsidTr="008311F3">
        <w:tc>
          <w:tcPr>
            <w:tcW w:w="2836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 С.В., Общая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учебник / Петров С.В. - 4-е изд., перераб. и доп. - М. : ГЭОТАР-Медиа, 2016. - 832 с. - ISBN 978-5-9704-3952-4 - Текст : электронный // ЭБС "Консультант студента" : [сайт]. - URL : </w:t>
            </w:r>
            <w:hyperlink r:id="rId86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D10A43" w:rsidRDefault="00075030" w:rsidP="000750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болезни у детей : учеб. пособие /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Подкаменев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 - 2-е изд., перераб и доп. - М. : ГЭОТАР-Медиа, 2015. - 432 с. - ISBN 978-5-9704-3283-9 - Текст : электронный // ЭБС "Консультант студента" : [сайт]. - URL : </w:t>
            </w:r>
            <w:hyperlink r:id="rId87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http://www.studentlibrary.ru/book/ISBN9785970432839.html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DB6206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хирургия детского возраста / М. П. Разин [и др.] - М. : ГЭОТАР-Медиа, 2015. - 328 с. - Текст : электронный // ЭБС "Консультант студента" : [сайт]. - URL : </w:t>
            </w:r>
            <w:hyperlink r:id="rId88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  <w:trHeight w:val="186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Разумовский А.Ю., Хирургическое лечение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гастроэзофагеального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рефлюкса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Разумовский А.Ю.,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 - М. : ГЭОТАР-Медиа, 2010. - 200 с. (Серия "Библиотека врача-специалиста") - Текст : электронный // ЭБС "Консультант студента" : [сайт]. - URL : </w:t>
            </w:r>
            <w:hyperlink r:id="rId89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http://www.studentlibrary.ru/book/ISBN9785970416303.html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Рокицкий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М.Р., Я хочу стать хирургом. Советы, которым можно следовать и </w:t>
            </w: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которыми можно пренебречь / М. Р.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Рокицкий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- 96 с. - Текст : электронный // ЭБС "Консультант студента" : [сайт]. - URL : </w:t>
            </w:r>
            <w:hyperlink r:id="rId90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http://www.studentlibrary.ru/book/ISBN9785970430613.html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DB6206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Атлас термических поражений / В.А.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 : ГЭОТАР-Медиа, 2016. - 80 с. - Текст : электронный // ЭБС "Консультант студента" : [сайт]. - URL : </w:t>
            </w:r>
            <w:hyperlink r:id="rId91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http://www.studentlibrary.ru/book/ISBN9785970438534.html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D10A43" w:rsidRDefault="00075030" w:rsidP="000750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Суковатых Б. С., </w:t>
            </w:r>
            <w:r w:rsidRPr="00D10A43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Хирургические</w:t>
            </w:r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болезни и травмы в общей врачебной практике / Б. С. Суковатых, С. А. Сумин, Н. К. </w:t>
            </w:r>
            <w:proofErr w:type="spellStart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Горшунова</w:t>
            </w:r>
            <w:proofErr w:type="spellEnd"/>
            <w:r w:rsidRPr="00D10A4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2016. - 656 с. - ISBN 978-5-9704-3846-6 - Текст : электронный // ЭБС "Консультант студента" : [сайт]. - URL : http://www.studentlibrary.ru/book/ISBN9785970438466.html</w:t>
            </w:r>
          </w:p>
        </w:tc>
        <w:tc>
          <w:tcPr>
            <w:tcW w:w="3260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  <w:trHeight w:val="278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 : учебное пособие /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 : </w:t>
            </w:r>
            <w:hyperlink r:id="rId92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075030" w:rsidRPr="00706654" w:rsidTr="008311F3">
        <w:tc>
          <w:tcPr>
            <w:tcW w:w="2836" w:type="dxa"/>
            <w:gridSpan w:val="2"/>
          </w:tcPr>
          <w:p w:rsidR="00075030" w:rsidRPr="00706654" w:rsidRDefault="00075030" w:rsidP="0007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075030" w:rsidRPr="00B13E49" w:rsidRDefault="00075030" w:rsidP="0007503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Топольницкий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О.З., Детская челюстно-лицевая </w:t>
            </w:r>
            <w:r w:rsidRPr="00B13E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хирургия</w:t>
            </w:r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Руководство к практическим занятиям / под ред. О.З.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Топольницкого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А.П. </w:t>
            </w:r>
            <w:proofErr w:type="spellStart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Гургенадзе</w:t>
            </w:r>
            <w:proofErr w:type="spellEnd"/>
            <w:r w:rsidRPr="00B13E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 : ГЭОТАР-Медиа, 2015. - 168 с. - ISBN 978-5-9704-3353-9 - Текст : электронный // ЭБС "Консультант студента" : [сайт]. - URL : </w:t>
            </w:r>
            <w:hyperlink r:id="rId93" w:history="1">
              <w:r w:rsidRPr="00CE08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http://www.studentlibrary.ru/book/ISBN9785970433539.html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075030" w:rsidRPr="007608F8" w:rsidRDefault="00075030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275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 : учебное пособие / Под ред. О.З.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 : </w:t>
            </w:r>
            <w:hyperlink r:id="rId94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754CC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2754CC" w:rsidRPr="002D1148" w:rsidRDefault="002754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2754CC" w:rsidRPr="002754CC" w:rsidRDefault="002754CC" w:rsidP="00A97CF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Шаповальянц С.Г., Современная комплексная диагностика острой спаечной тонкокишечной непроходимости / Шаповальянц С. Г., Ларичев С. Е., Тимофеев М. Е. - М. : ГЭОТАР-Медиа, 2014. - 48 с. - Текст : электронный // ЭБС "Консультант студента" : [сайт]. - URL : </w:t>
            </w:r>
            <w:hyperlink r:id="rId95" w:history="1">
              <w:r w:rsidRPr="002754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http://www.studentlibrary.ru/book/ISBN9785970430880.html</w:t>
              </w:r>
            </w:hyperlink>
            <w:r w:rsidRPr="002754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2754CC" w:rsidRPr="00520CB3" w:rsidRDefault="002754C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Актуальные вопросы педиатрии</w:t>
            </w:r>
            <w:r w:rsidRPr="00D23E27">
              <w:t xml:space="preserve"> и </w:t>
            </w:r>
            <w:r w:rsidRPr="000A5919">
              <w:rPr>
                <w:rStyle w:val="a9"/>
                <w:b w:val="0"/>
              </w:rPr>
              <w:t>детск</w:t>
            </w:r>
            <w:r w:rsidRPr="00D23E27">
              <w:t xml:space="preserve">ой </w:t>
            </w:r>
            <w:r w:rsidRPr="000A5919">
              <w:rPr>
                <w:rStyle w:val="a9"/>
                <w:b w:val="0"/>
              </w:rPr>
              <w:t>хирурги</w:t>
            </w:r>
            <w:r w:rsidRPr="00D23E27">
              <w:t xml:space="preserve">и: материалы </w:t>
            </w:r>
            <w:proofErr w:type="spellStart"/>
            <w:r w:rsidRPr="00D23E27">
              <w:t>науч.-прак</w:t>
            </w:r>
            <w:proofErr w:type="spellEnd"/>
            <w:r w:rsidRPr="00D23E27">
              <w:t xml:space="preserve">. конференции. г. Красноярск, 17-18 апреля, 2002 г. / Под ред. А. П. Колесниченко, А. И. </w:t>
            </w:r>
            <w:proofErr w:type="spellStart"/>
            <w:r w:rsidRPr="00D23E27">
              <w:t>Грицана</w:t>
            </w:r>
            <w:proofErr w:type="spellEnd"/>
            <w:r w:rsidRPr="00D23E27">
              <w:t xml:space="preserve">. - Красноярск : </w:t>
            </w:r>
            <w:proofErr w:type="spellStart"/>
            <w:r w:rsidRPr="00D23E27">
              <w:t>Поликом</w:t>
            </w:r>
            <w:proofErr w:type="spellEnd"/>
            <w:r w:rsidRPr="00D23E27">
              <w:t>, 2002. - 227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D23E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Актуальные вопросы педиатрии</w:t>
            </w:r>
            <w:r w:rsidRPr="00D23E27">
              <w:t xml:space="preserve"> и </w:t>
            </w:r>
            <w:r w:rsidRPr="000A5919">
              <w:rPr>
                <w:rStyle w:val="a9"/>
                <w:b w:val="0"/>
              </w:rPr>
              <w:t>хирурги</w:t>
            </w:r>
            <w:r w:rsidRPr="00D23E27">
              <w:t xml:space="preserve">и </w:t>
            </w:r>
            <w:r w:rsidRPr="000A5919">
              <w:rPr>
                <w:rStyle w:val="a9"/>
                <w:b w:val="0"/>
              </w:rPr>
              <w:t>детск</w:t>
            </w:r>
            <w:r w:rsidRPr="00D23E27">
              <w:t xml:space="preserve">ого возраста, анестезиологии и реаниматологии: материалы итоговой юбилейной научно-практической конференции Областной </w:t>
            </w:r>
            <w:r w:rsidRPr="000A5919">
              <w:rPr>
                <w:rStyle w:val="a9"/>
                <w:b w:val="0"/>
              </w:rPr>
              <w:t>детск</w:t>
            </w:r>
            <w:r w:rsidRPr="00D23E27">
              <w:t xml:space="preserve">ой клинической больницы №1, посвященной памяти доцента Зои </w:t>
            </w:r>
            <w:r w:rsidRPr="00D23E27">
              <w:lastRenderedPageBreak/>
              <w:t xml:space="preserve">Александровны Шуваловой / Минздрав. </w:t>
            </w:r>
            <w:proofErr w:type="spellStart"/>
            <w:r w:rsidRPr="00D23E27">
              <w:t>Свердл</w:t>
            </w:r>
            <w:proofErr w:type="spellEnd"/>
            <w:r w:rsidRPr="00D23E27">
              <w:t>. обл., УГМА, ОДКБ №1. - Екатеринбург : [б. и.], 2002. - 188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хирургии,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анестезиологии и реаниматологии </w:t>
            </w:r>
            <w:r w:rsidRPr="000A591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возраста: материалы XV (48-й) Российской с международным участием научной студенческой конференции. 22-24 апреля 2008г., г. Екатеринбург / Под ред.: С.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Цап. - Екатеринбург : Изд-во УГМА, 2008. - 287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Б. Белевитина, В. В. Воробьева. - Санкт-Петербург : Гиппократ, 2011. - 712 с.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 : Гиппократ, 2016. - 836 с. :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ГБОУ ВПО УГМА Минздрава России, Кафедра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ических болезней лечебно-профилактического факультета, ФГКУ 354 ВКГ Минобороны России ; [под ред.: С. А.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П. П. Коновалова ; сост.: О. В. Киршина, Н. П. Макарова, А. А.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Засорин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]. - Екатеринбург : [б. и.], 2012. - 130[2] с.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</w:t>
            </w:r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оперативной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0A5919">
              <w:rPr>
                <w:rFonts w:ascii="Times New Roman" w:hAnsi="Times New Roman" w:cs="Times New Roman"/>
                <w:sz w:val="24"/>
                <w:szCs w:val="24"/>
              </w:rPr>
              <w:t xml:space="preserve">ии: пер. с англ. / под ред.: П. </w:t>
            </w:r>
            <w:proofErr w:type="spellStart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Пури</w:t>
            </w:r>
            <w:proofErr w:type="spellEnd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Гольварта</w:t>
            </w:r>
            <w:proofErr w:type="spellEnd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A5919">
              <w:rPr>
                <w:rFonts w:ascii="Times New Roman" w:hAnsi="Times New Roman" w:cs="Times New Roman"/>
                <w:sz w:val="24"/>
                <w:szCs w:val="24"/>
              </w:rPr>
              <w:t>, 2009. - 648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Атлас манипуляций в</w:t>
            </w:r>
            <w:r w:rsidRPr="00D23E27">
              <w:t xml:space="preserve"> </w:t>
            </w:r>
            <w:proofErr w:type="spellStart"/>
            <w:r w:rsidRPr="000A5919">
              <w:rPr>
                <w:rStyle w:val="a9"/>
                <w:b w:val="0"/>
              </w:rPr>
              <w:t>неонатологи</w:t>
            </w:r>
            <w:r w:rsidRPr="00D23E27">
              <w:t>и</w:t>
            </w:r>
            <w:proofErr w:type="spellEnd"/>
            <w:r w:rsidRPr="00D23E27">
              <w:t xml:space="preserve">: пер. с англ. / под ред. М. Д. </w:t>
            </w:r>
            <w:proofErr w:type="spellStart"/>
            <w:r w:rsidRPr="00D23E27">
              <w:t>Мак-Дональд</w:t>
            </w:r>
            <w:proofErr w:type="spellEnd"/>
            <w:r w:rsidRPr="00D23E27">
              <w:t xml:space="preserve">, Д. </w:t>
            </w:r>
            <w:proofErr w:type="spellStart"/>
            <w:r w:rsidRPr="00D23E27">
              <w:t>Рамасезу</w:t>
            </w:r>
            <w:proofErr w:type="spellEnd"/>
            <w:r w:rsidRPr="00D23E27">
              <w:t>. - М. : ГЭОТАР-Медиа, 2012. - 496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Атрезия пищевода: [руководство] / ред.: Ю. А. Козлов,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В. А. Новожилов. - Москва : ГЭОТАР-Медиа, 2015. - 352 с. : цв.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Врожденные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 костей голени у детей: монография /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Л. Ф. Каримова ; ФГУ Научно-исследовательский детский ортопедический институт им. Г.И.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2012. - 207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Профилактика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ого травматизма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А. Г. </w:t>
            </w:r>
            <w:proofErr w:type="spellStart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, К. С. Соловьева. - СПб. : НИДОИ им. Г.И. Тургенева МЗ РФ, 2007. - 24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 детей с дисплазией тазобедренного сустава: [монография] /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И. Краснов, А. Н. Дейнеко. - СПб.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2011. - 120 с. :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, Г. А.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Гнойная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я детей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Г. А.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, Л. М. Рошаль. - Л. : Медицина. Ленингр.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отд-ние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, 1991. - 272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Воспалительные заболевания,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опухоли челюстно-лицевой области у детей: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в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ии: учебное пособие / Ф.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О.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М. А. Лазарева ; Министерство здравоохранения Российской Федерации, ГБОУ ВПО Уральский государственный медицинский университет. - Екатеринбург : [б. и.], 2014. - 140 с.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pStyle w:val="a5"/>
              <w:spacing w:before="0" w:beforeAutospacing="0" w:after="0" w:afterAutospacing="0"/>
            </w:pPr>
            <w:r w:rsidRPr="00D23E27">
              <w:rPr>
                <w:bCs/>
              </w:rPr>
              <w:t>Гематогенный остеомиелит у</w:t>
            </w:r>
            <w:r w:rsidRPr="00D23E27">
              <w:t xml:space="preserve"> детей. Особенности клиники, диагностики и лечения: метод. рекомендации / Н. А. Цап [и др.] ; [под ред. Н. А. Цап] ; Минздрав </w:t>
            </w:r>
            <w:proofErr w:type="spellStart"/>
            <w:r w:rsidRPr="00D23E27">
              <w:t>Свердл</w:t>
            </w:r>
            <w:proofErr w:type="spellEnd"/>
            <w:r w:rsidRPr="00D23E27">
              <w:t xml:space="preserve">. обл., УГМА, Кафедра </w:t>
            </w:r>
            <w:r w:rsidRPr="00D23E27">
              <w:rPr>
                <w:rStyle w:val="a9"/>
                <w:b w:val="0"/>
              </w:rPr>
              <w:t>детск</w:t>
            </w:r>
            <w:r w:rsidRPr="00D23E27">
              <w:t xml:space="preserve">ой </w:t>
            </w:r>
            <w:r w:rsidRPr="00D23E27">
              <w:rPr>
                <w:rStyle w:val="a9"/>
                <w:b w:val="0"/>
              </w:rPr>
              <w:t>хирурги</w:t>
            </w:r>
            <w:r w:rsidRPr="00D23E27">
              <w:t>и. - Екатеринбург : Изд-во УГМА, 2001. - 44с.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0750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ия: учебник / В. К. Гостищев. - 5-е изд., перераб. и доп. - Москва : ГЭОТАР-Медиа, 2016. - 727[9] с. : ил. 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ическая стоматология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ия. Сборник иллюстрированных клинических задач и тестов: учебное пособие / под ред.: О. З.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С. В. Дьяковой, В.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- 192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ия: клинические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разборы: руководство для врачей / под ред. А.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- 216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23E27" w:rsidRPr="002D1148" w:rsidTr="008311F3">
        <w:trPr>
          <w:gridBefore w:val="1"/>
          <w:wBefore w:w="34" w:type="dxa"/>
          <w:trHeight w:val="322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Ю. Ф. Исакова, Дронова А.Ф. - М. : ГЭОТАР-Медиа, 2009. - 1168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Ф. Исакова, А. Ф. Дронова. - Москва : ГЭОТАР-Медиа, 2014. - 1168 с. -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075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: краткое издание / Ассоциация медицинских обществ по качеству ; под ред. А. Ю. Разумовского. - Москва : ГЭОТАР-Медиа, 2016. - 784 с.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Ф. Исакова, А. Ю. Разумовского. - Москва : ГЭОТАР-Медиа, 2014. - 1040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челюстно-лицевая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к практическим занятиям: учебное пособие / под ред.: О. З.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- 168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ая челюстно-лицевая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: сборник иллюстрированных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клинических задач и тестов: учебное пособие / под ред.: О. З.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- 176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детьми с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ями: учебное пособие / А. Ф. Дронов, А.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Ленюшкин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перераб. и доп. - Москва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2014. - 220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Общий уход за детьми с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ими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ями: учебное пособие / А. Ф. Дронов, А.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Ленюшкин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перераб. и доп. - М.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2013. - 220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Дронов, А. Ф.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я у детей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/ А. Ф. Дронов, И. В.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Котлобовский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Ф. Исакова, А. Ф. Дронова. - Москва : ГЭОТАР-МЕД, 2002. - 440 с. -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атология: учебник / Н. Г. Жила, И. А. Комиссаров, В. И. Зорин. - Москва : ГЭОТАР-Медиа, 2017. - 333[3] с. : ил. 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заболеваний и повреждений костно-суставного аппарата у детей : учебное пособие / Н. Г. Жила, В. В. Леванович, И. А. Комиссаров. - Москва : ГЭОТАР-Медиа, 2015. - 96 с. : ил. 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ческое моделирование правильной формы грудной клетки у детей и подростков при врождённых и п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риобретённых деформациях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/ Н. Г. Жила. - Хабаровск : Изд-во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Дальневосточ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. мед. ун-та, 2002. - 222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учебное пособие / В. Н. Вольхина, Т.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 : Изд-во УГМА, 2009. - 34 с.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ическая стоматология и челюстно-лицевая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ия: учебник для студ. мед. вузов. / В. А.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- 208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23E27" w:rsidRPr="002D1148" w:rsidTr="008311F3">
        <w:trPr>
          <w:gridBefore w:val="1"/>
          <w:wBefore w:w="34" w:type="dxa"/>
          <w:trHeight w:val="188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162C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Ивашкин, В. Т.</w:t>
            </w:r>
            <w:r w:rsidRPr="0027162C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пищевода. Патологическая физиология, клини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ка, диагностика, лечение</w:t>
            </w:r>
            <w:r w:rsidRPr="0027162C">
              <w:rPr>
                <w:rFonts w:ascii="Times New Roman" w:hAnsi="Times New Roman" w:cs="Times New Roman"/>
                <w:sz w:val="24"/>
                <w:szCs w:val="24"/>
              </w:rPr>
              <w:t xml:space="preserve"> / В. Т. Ивашкин, А. С. Трухманов. - М. : </w:t>
            </w:r>
            <w:proofErr w:type="spellStart"/>
            <w:r w:rsidRPr="0027162C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27162C">
              <w:rPr>
                <w:rFonts w:ascii="Times New Roman" w:hAnsi="Times New Roman" w:cs="Times New Roman"/>
                <w:sz w:val="24"/>
                <w:szCs w:val="24"/>
              </w:rPr>
              <w:t>, 2000. - 179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торакодорзального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лоскута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при лечении деформации верхних конечностей у детей: пособие для врачей / Сост. И.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Шведовченко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: [б. и.], 2004. - 23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Камоско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Диспластический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(клиника, патогенез,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ическое лечение): монография / М.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ий ортопедический институт им. Г.И.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2010. - 199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Квалификационный тест по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/ под ред. В. Е. Щетинина. - М. : ФГОУ ВУНМЦ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2005. - 223 с.</w:t>
            </w:r>
          </w:p>
        </w:tc>
        <w:tc>
          <w:tcPr>
            <w:tcW w:w="3207" w:type="dxa"/>
          </w:tcPr>
          <w:p w:rsidR="00D23E27" w:rsidRPr="000A5919" w:rsidRDefault="00D23E27" w:rsidP="00D23E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A591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диагностика врождённых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я: метод. пособие для студ. мед. вузов и врачей. - М. : ГОУ ВУНМЦ МЗ РФ, 2001. - 32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3E27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734F0C" w:rsidRDefault="00D23E27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734F0C" w:rsidRDefault="00D23E27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Т.1 / под ред. В.С. Савельева, А.И. Кириенко. - М. : ГЭОТАР-Медиа, 2008. - 864 с.</w:t>
            </w:r>
          </w:p>
        </w:tc>
        <w:tc>
          <w:tcPr>
            <w:tcW w:w="3207" w:type="dxa"/>
          </w:tcPr>
          <w:p w:rsidR="00D23E27" w:rsidRPr="00734F0C" w:rsidRDefault="00D23E27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E27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734F0C" w:rsidRDefault="00D23E27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734F0C" w:rsidRDefault="00D23E27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хирургия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Т.2 / под ред. В.С. Савельева, А.И. Кириенко. - М. : ГЭОТАР-Медиа, 2009. - 832 с.</w:t>
            </w:r>
          </w:p>
        </w:tc>
        <w:tc>
          <w:tcPr>
            <w:tcW w:w="3207" w:type="dxa"/>
          </w:tcPr>
          <w:p w:rsidR="00D23E27" w:rsidRPr="00734F0C" w:rsidRDefault="00D23E27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E27" w:rsidRPr="00734F0C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734F0C" w:rsidRDefault="00D23E27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734F0C" w:rsidRDefault="00D23E27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Клиническая 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876CC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руководство: в 3-х томах. Т. 3 / под ред.: В. С. Савельева, А. И. Кириенко. - М. : ГЭОТАР-Медиа, 2010. - 1008 с. : ил.</w:t>
            </w:r>
          </w:p>
        </w:tc>
        <w:tc>
          <w:tcPr>
            <w:tcW w:w="3207" w:type="dxa"/>
          </w:tcPr>
          <w:p w:rsidR="00D23E27" w:rsidRPr="00734F0C" w:rsidRDefault="00D23E27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О. П.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</w:t>
            </w:r>
            <w:proofErr w:type="spellStart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гипоксические</w:t>
            </w:r>
            <w:proofErr w:type="spellEnd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центральной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нервной системы у детей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: монография / Ольга Ковтун, Н. Е. Громада ; Минздравсоцразвития РФ ГОУ ВПО УГМА. - Екатеринбург : [б. и.], 2011. - 276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FFFFFF" w:themeFill="background1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Консервативное лечение детей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с рубцовыми последствиями ожогов: пособие для врачей / Сост.: А. Г.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К. А. Афоничев, Е. В. Цветаев. - СПб. : [б. и.], 2004. - 12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Консультант врача.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 [Электронный ресурс] : электронная информационно-образовательная система. - Версия 1.1. - Электрон. текстовые дан. - М. : ГЭОТАР-Медиа, 2009. - 1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опт. диск (CD-ROM) : цв.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Кузнечихин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Е. П.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патология верхней конечности у детей: руководство для врачей / Е.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Кузнечихин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БИНОМ, 2012. - 840 с. : ил. 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32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Лагун, М. А.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Курс факультетской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ии в рисунках, таблицах, и схемах: [учебное пособие] / М. А. Лагун, Б. С. Харитонов ; под общ. ред. С. В. Вертянкина. - Москва : ГЭОТАР-Медиа, 2016. - 436 с. : цв.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Лазарев, В. В.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реамберина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- 1,5% раствора для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при интенсивн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ой терапии и анестезии у детей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: метод. пособие / В. В. Лазарев, А. У.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Лекманов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Михельсон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; НИИ педиатрии и дет.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и. - М. : [б. и.], 2003. - 32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ого возраста: учебное пособие / В. В. Леванович, Н. Г. Жила, И. А. Комиссаров. - Москва : ГЭОТАР-Медиа, 2014. - 144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вторичных деформаций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стоп после оперативно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й коррекции косолапости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- СПб. : [б. и.], 2007. - 16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FFFFFF" w:themeFill="background1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Лечение </w:t>
            </w: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эквино-кава-варусной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деформации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стоп у детей раннего возраста с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артрогрипозом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/ Сост.: Е. В. Петрова, М. П. Конюхов. - СПб.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Файндер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2007. - 18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Множественные обструкции мочевых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путей у детей / ред. С.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Зоркин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М. : Мед.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агентство, 2008. - 144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  <w:shd w:val="clear" w:color="auto" w:fill="FFFFFF" w:themeFill="background1"/>
          </w:tcPr>
          <w:p w:rsidR="00D23E27" w:rsidRPr="00D23E27" w:rsidRDefault="00D23E27" w:rsidP="00D23E27">
            <w:pPr>
              <w:shd w:val="clear" w:color="auto" w:fill="F7F7F7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Мобилизирующие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вмешательства на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передних отделах позвоночника при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ческом лечении тяжелых форм грудного сколиоза у детей / Сост.: Ю.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Поздникин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А. Е. Кобызев. - СПб. : [б. и.], 2007. - 21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Неотложная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учебное пособие / М. П. Разин [и др.]. - Москва : ГЭОТАР-Медиа, 2015. - 328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324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Неотложная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ов общей практики /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Висенте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Грасиас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П.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Рейли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А. А. Митрохина ; под ред. А. С. Ермолова. - М. : Издательство Панфилова, 2010. - 886 с. :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Оперативное лечение врожденного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вывиха бедра у детей младшего возраста / Сост. И. Ю.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Поздникин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СПб. : НИДОИ им. Г.И. Тургенева МЗ РФ, 2007. - 24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анестезиологического обеспечения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на открытом сердце у детей раннего возраста в условиях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бесперфузионной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гипотермической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защиты (26-24°С): метод. рекомендации /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Новосиб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НИИ патологии кровообращения ; сост. Е. Е.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Литасова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Новосибирск : [б. и.], 1992. - 13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Педиатрические аспекты дисплазии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соединительной ткани.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и перспективы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: российский сборник научных трудов с международным участием.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2 / Минздравсоцразвития РФ, ГОУ ВПО ТГМА, НИИ педиатрии и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ии, МАПО ; под общ. ред.: С. Ф.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Гнусаева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Т.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Кадуриной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Семячкиной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; Тверь ; Санкт-Петербург : [б. и.], 2011. - 416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32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Общая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ия: учебник / С. В. Петров. - 4-е изд., перераб. и доп. - Москва : ГЭОТАР-Медиа, 2014. - 832 с. :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Пищевод новорожденного (клиническая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функциональная анатомия,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пренатальный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онтогенез,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я): [монография] / Ф. Ф. Сакс [и др.] ; под ред. М. А. Медведева ; Томский ордена Трудового Красного Знамени ГМИ. - Томск : Изд-во Том. ун-та, 1988. - 120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Подкаменев</w:t>
            </w:r>
            <w:proofErr w:type="spellEnd"/>
            <w:r w:rsidRPr="00884F1D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ические болезни у детей</w:t>
            </w:r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Владимир </w:t>
            </w:r>
            <w:proofErr w:type="spellStart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884F1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2012. - 432 с. 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высокое стояние лопатки у детей / Александр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Андрей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ий ортопедический институт им. Г.И.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ФА по здравоохранению и социальному развитию. - Санкт-Петербург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2012. - 170 с. : ил. 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. Лечение детей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Агаджаняна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. - Новосибирск : Наука, 2014. - 244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Порок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я, сопровождающиеся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синдромом острой дыхательной недостаточности у новорожденных: учебно-методическое пособие / Т.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Аболина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 [и др.]. - Екатеринбург : Изд-во УГМА, 2002. - 28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Раннее </w:t>
            </w:r>
            <w:proofErr w:type="spellStart"/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ортопедо-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</w:t>
            </w:r>
            <w:proofErr w:type="spellEnd"/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лечение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эквино-планово-вальгусной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стопы у детей с церебральным параличом. - СПб. : [б. и.], 2007. - 25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32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амбулаторной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ической помощи / под ред. П.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- 904 с. :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E27" w:rsidRPr="002D1148" w:rsidTr="008311F3">
        <w:trPr>
          <w:gridBefore w:val="1"/>
          <w:wBefore w:w="34" w:type="dxa"/>
          <w:trHeight w:val="271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Слинговые операции у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детей с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порок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развити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я позвоночника: монография / О. Б. Лоран [и др.]. - Москва : БИНОМ, 2016. - 104 с. : цв.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Султанбаев</w:t>
            </w:r>
            <w:proofErr w:type="spellEnd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, Т. Ж.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Врождённая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косолапость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/ Т. Ж.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Султанбаев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, С. Д. Шевченко, С. С. Бернштейн. - Алма-Ата : Казахстан, 1992. - 173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дополнительного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врачей по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 / сост. В. Е.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Щитинин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М. : ФГОУ ВУНМЦ МЗ РФ, 2008. - 192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23E2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</w:p>
        </w:tc>
      </w:tr>
      <w:tr w:rsidR="008311F3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8311F3" w:rsidRPr="002D1148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8311F3" w:rsidRPr="00D23E27" w:rsidRDefault="008311F3" w:rsidP="008311F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Топографическая анатомия 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</w:t>
            </w:r>
            <w:r w:rsidRPr="000A591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0A591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</w:t>
            </w:r>
            <w:r w:rsidRPr="00D23E2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ого возраста: учебное пособие / под ред.: С. С.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Дыдыкина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Д. А. Морозова. - Москва : ГЭОТАР-Медиа, 2018. - 175[1] с. : ил.</w:t>
            </w:r>
          </w:p>
        </w:tc>
        <w:tc>
          <w:tcPr>
            <w:tcW w:w="3207" w:type="dxa"/>
          </w:tcPr>
          <w:p w:rsidR="008311F3" w:rsidRPr="00520CB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Топольницкий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, О. З.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ической стоматологии и челюстно-лицевой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ии: учебное пособие / Орест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А. Ю. Васильев. - М. : ГЭОТАР-Медиа, 2011. - 264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атические внутриполостные кровотечения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у детей.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Реаниматологические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хирургические аспекты: материалы Российского симпозиума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их хирургов 22 апреля 2008г., г. Екатеринбург / Под ред. С.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Цап. - Екатеринбург : Изд-во УГМА, 2008. - 130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Травматические внутриполостные кровотечения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у детей.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Реаниматологические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ческие аспекты: материалы Российского симпозиума детских хирургов 22 апреля 2008г., г. Екатеринбург / Под ред. С. М.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Н. А. Цап. - Екатеринбург : Изд-во УГМА, 2008. - 130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атология и ортопедия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ого и подросткового возраста: клинические рекомендации / под ред. С. П. Миронова. - Москва : ГЭОТАР-Медиа, 2017. - 415[1]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в практике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ой ортопедии-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и. Современные медицинские технологии / В. Ю. Гуляев [и др.]. - Екатеринбург :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2007. - 31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ическая гастроэнтерология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ого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возраста: руководство для врачей / под ред. В.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Подкаменева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Москва : МИА, 2012. - 488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болезни детского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учебник для студентов мед. вузов : В 2-х т. Т. 1 / под ред. Ю. Ф. Исакова. - М. : ГЭОТАР-Медиа, 2006. - 632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болезни детского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учебник для студентов мед. вузов : В 2-х т. Т. 1 / под ред. Ю. Ф. Исаков; отв. ред. А. Ф. Дронов. - М. : ГЭОТАР-МЕД, 2004. - 632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болезни детского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возраста: учебник для студентов мед. вузов : В 2-х т. Т. 2 / Под ред. Ю. Ф. Исакова; отв. ред. А. Ф. Дронов. - М. : ГЭОТАР-МЕД, 2004. - 584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32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ические болезни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Ф. Черноусова. - Москва : Практическая медицина, 2017. - 502[2] с. : цв.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врожденного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вывиха костей голени тяжелой степени у детей с системными ортопедическими заболеваниями: метод. рекомендации / Сост. М. П. Конюхов, Ю. А. Лапкин. - СПб. : [б. и.], 2003. - 15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врожденного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высокого стояния лопатки у детей / Сост.: А. П. Позднеев, А. А. Позднеев. - СПб. : НИДОИ им. Г.И. Тургенева МЗ РФ, 2007. - 16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детей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с истинным врожденным гигантизмом кисти: пособие для врачей / Сост.: О. Н.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Сосненко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Голяна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Шведовченко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 - СПб. : [б. и.], 2004. - 31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Хирурги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ческое лечение детей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с последствиями острого гематогенного остеомиелита плечевой кости: пособие для врачей / сост.: А. П.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Р. А. Базаров. - СПб. : [б. и.], 2003. - 29 с. : ил.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734F0C" w:rsidTr="008311F3">
        <w:tc>
          <w:tcPr>
            <w:tcW w:w="2836" w:type="dxa"/>
            <w:gridSpan w:val="2"/>
          </w:tcPr>
          <w:p w:rsidR="00D23E27" w:rsidRPr="00734F0C" w:rsidRDefault="00D23E27" w:rsidP="0032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ия живота и</w:t>
            </w:r>
            <w:r w:rsidRPr="00D2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промежности у детей: атлас / под ред.: А. В.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, А. Ф. Дронова, А. Н. Смирнова. - М. : ГЭОТАР-Медиа, 2012. - 508 с. : ил.</w:t>
            </w:r>
          </w:p>
        </w:tc>
        <w:tc>
          <w:tcPr>
            <w:tcW w:w="3260" w:type="dxa"/>
            <w:gridSpan w:val="2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02A">
              <w:rPr>
                <w:rFonts w:ascii="Times New Roman" w:hAnsi="Times New Roman" w:cs="Times New Roman"/>
                <w:bCs/>
                <w:sz w:val="24"/>
                <w:szCs w:val="24"/>
              </w:rPr>
              <w:t>Шульженко</w:t>
            </w:r>
            <w:proofErr w:type="spellEnd"/>
            <w:r w:rsidRPr="0065602A">
              <w:rPr>
                <w:rFonts w:ascii="Times New Roman" w:hAnsi="Times New Roman" w:cs="Times New Roman"/>
                <w:bCs/>
                <w:sz w:val="24"/>
                <w:szCs w:val="24"/>
              </w:rPr>
              <w:t>, В. И.</w:t>
            </w:r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ческие и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ортодонтические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комплексной реабилитации детей со сквозным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несращением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 губы и неба / В. И.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Шульженко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 xml:space="preserve">, А. Ф. </w:t>
            </w:r>
            <w:proofErr w:type="spellStart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Верапатвелян</w:t>
            </w:r>
            <w:proofErr w:type="spellEnd"/>
            <w:r w:rsidRPr="0065602A">
              <w:rPr>
                <w:rFonts w:ascii="Times New Roman" w:hAnsi="Times New Roman" w:cs="Times New Roman"/>
                <w:sz w:val="24"/>
                <w:szCs w:val="24"/>
              </w:rPr>
              <w:t>. - СПб. : МЕДИ издательство, 2007. - 176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Эндер</w:t>
            </w:r>
            <w:proofErr w:type="spellEnd"/>
            <w:r w:rsidRPr="003342D5">
              <w:rPr>
                <w:rFonts w:ascii="Times New Roman" w:hAnsi="Times New Roman" w:cs="Times New Roman"/>
                <w:bCs/>
                <w:sz w:val="24"/>
                <w:szCs w:val="24"/>
              </w:rPr>
              <w:t>, Л. А.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Экстркорпоральная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детоксикация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в абдоминальной </w:t>
            </w:r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42D5">
              <w:rPr>
                <w:rFonts w:ascii="Times New Roman" w:hAnsi="Times New Roman" w:cs="Times New Roman"/>
                <w:sz w:val="24"/>
                <w:szCs w:val="24"/>
              </w:rPr>
              <w:t xml:space="preserve"> / А.И. Лобанов, А.М. </w:t>
            </w:r>
            <w:proofErr w:type="spellStart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Лехтман</w:t>
            </w:r>
            <w:proofErr w:type="spellEnd"/>
            <w:r w:rsidRPr="003342D5">
              <w:rPr>
                <w:rFonts w:ascii="Times New Roman" w:hAnsi="Times New Roman" w:cs="Times New Roman"/>
                <w:sz w:val="24"/>
                <w:szCs w:val="24"/>
              </w:rPr>
              <w:t>. - М. : Медицина, 1993. - 120 с.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E2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D23E27" w:rsidRPr="002D1148" w:rsidRDefault="00D23E2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D23E27" w:rsidRPr="00D23E27" w:rsidRDefault="00D23E27" w:rsidP="00D23E2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>Энурез</w:t>
            </w:r>
            <w:proofErr w:type="spellEnd"/>
            <w:r w:rsidRPr="00D23E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нейрогенные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дисфункции мочевого пузыря у детей: учебно-методическое пособие / ГОУ ВПО КГМУ Минздравсоцразвития РФ, Кафедра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23E2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</w:t>
            </w: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 xml:space="preserve">ии с курсом ФПК и ПП. - Казань : [б. и.], 2011. - 60 с. : ил. - Б. </w:t>
            </w:r>
            <w:proofErr w:type="spellStart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D23E27" w:rsidRPr="00D23E27" w:rsidRDefault="00D23E27" w:rsidP="00D23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250" w:rsidRPr="002D1148" w:rsidTr="008311F3">
        <w:trPr>
          <w:gridBefore w:val="1"/>
          <w:wBefore w:w="34" w:type="dxa"/>
          <w:trHeight w:val="279"/>
        </w:trPr>
        <w:tc>
          <w:tcPr>
            <w:tcW w:w="2834" w:type="dxa"/>
            <w:gridSpan w:val="2"/>
          </w:tcPr>
          <w:p w:rsidR="001A0250" w:rsidRPr="002D1148" w:rsidRDefault="001A0250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1A0250" w:rsidRPr="001A0250" w:rsidRDefault="001A0250" w:rsidP="001A025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1A0250" w:rsidRPr="00520CB3" w:rsidRDefault="001A025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3" w:rsidRPr="00706654" w:rsidTr="008311F3">
        <w:tc>
          <w:tcPr>
            <w:tcW w:w="2836" w:type="dxa"/>
            <w:gridSpan w:val="2"/>
          </w:tcPr>
          <w:p w:rsidR="008311F3" w:rsidRPr="00CD54F7" w:rsidRDefault="008311F3" w:rsidP="00CD5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Травматология</w:t>
            </w:r>
          </w:p>
        </w:tc>
        <w:tc>
          <w:tcPr>
            <w:tcW w:w="9072" w:type="dxa"/>
            <w:gridSpan w:val="2"/>
          </w:tcPr>
          <w:p w:rsidR="008311F3" w:rsidRPr="00CD54F7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Афанасьев В.В., Травматология челюстно-лицевой области / Афанасьев В.В. - М. : ГЭОТАР-Медиа, 2010. - 256 с. (Серия "Библиотека врача-специалиста") - ISBN 978-5-9704-1478-1 - Текст : электронный // ЭБС "Консультант студента" : [сайт]. - URL : </w:t>
            </w:r>
            <w:hyperlink r:id="rId96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http://www.studentlibrary.ru/book/ISBN9785970414781.html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512896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1F3" w:rsidRPr="00706654" w:rsidTr="008311F3">
        <w:tc>
          <w:tcPr>
            <w:tcW w:w="2836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Ю.В., Лучевая диагностика повреждений челюстно-лицевой области / Васильев Ю.В., Лежнев Д.А. - М. : ГЭОТАР-Медиа, 2010. - 80 с. - ISBN 978-5-9704-1698-3 - Текст : электронный // ЭБС "Консультант студента" : [сайт]. - URL : </w:t>
            </w:r>
            <w:hyperlink r:id="rId97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706654" w:rsidTr="008311F3">
        <w:tc>
          <w:tcPr>
            <w:tcW w:w="2836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Демичев С.В., Первая помощь при травмах и заболеваниях / Демичев С.В. - М. : ГЭОТАР-Медиа, 2011. - 160 с. - ISBN 978-5-9704-1774-4 - Текст : электронный // ЭБС "Консультант студента" : [сайт]. - URL : </w:t>
            </w:r>
            <w:hyperlink r:id="rId98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http://www.studentlibrary.ru/book/ISBN9785970417744.html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608F8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706654" w:rsidTr="008311F3">
        <w:tc>
          <w:tcPr>
            <w:tcW w:w="2836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Епифанов В.А., Реабилитация в травматологии и ортопедии / В.А. Епифанов, А.В. Епифанов. - 2-е изд., перераб. и доп. - М. : ГЭОТАР-Медиа, 2015. - 416 с. - ISBN 978-5-9704-3445-1 - Текст : электронный // ЭБС "Консультант студента" : [сайт]. - URL : </w:t>
            </w:r>
            <w:hyperlink r:id="rId9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http://www.studentlibrary.ru/book/ISBN9785970434451.html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706654" w:rsidTr="008311F3">
        <w:tc>
          <w:tcPr>
            <w:tcW w:w="2836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Клюквин И.Ю., Травмы кисти / И. Ю. Клюквин, И. Ю.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Мигулева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П. Охотский - М. : ГЭОТАР-Медиа, 2014. - 192 с. (Серия "Библиотека врача-специалиста") - ISBN 978-5-9704-2808-5 - Текст : электронный // ЭБС "Консультант студента" : [сайт]. - URL : </w:t>
            </w:r>
            <w:hyperlink r:id="rId10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http://www.studentlibrary.ru/book/ISBN9785970428085.html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608F8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706654" w:rsidTr="008311F3">
        <w:tc>
          <w:tcPr>
            <w:tcW w:w="2836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Корнилов Н.В., Травматология и ортопедия / Корнилов Н.В.,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Грязнухин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Э.Г., Шапиро К.И., Корнилов Н.Н., Осташко В.И., Редько К.Г., Ломая М.П. - М. : ГЭОТАР-Медиа, 2014. - 592 с. - ISBN 978-5-9704-3085-9 - Текст : электронный // ЭБС "Консультант студента" : [сайт]. - URL : </w:t>
            </w:r>
            <w:hyperlink r:id="rId10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http://www.studentlibrary.ru/book/ISBN9785970430859.html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Котельников Г.П., Закрытые травмы конечностей / Г.П. Котельников, В.Ф. Мирошниченко - М. : ГЭОТАР-Медиа, 2009. - 496 с. - ISBN 978-5-9704-1142-1 - Текст : электронный // ЭБС "Консультант студента" : [сайт]. - URL : </w:t>
            </w:r>
            <w:hyperlink r:id="rId102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512896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Рычагов Г.П., Повязки при травмах и заболеваниях / Рычагов Г.П.,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Нехаев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А.Н. - М. : ГЭОТАР-Медиа. - Текст : электронный // ЭБС "Консультант студента" : [сайт]. - URL : </w:t>
            </w:r>
            <w:hyperlink r:id="rId103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http://www.studentlibrary.ru/book/06-COS-2334.html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260" w:type="dxa"/>
            <w:gridSpan w:val="2"/>
          </w:tcPr>
          <w:p w:rsidR="008311F3" w:rsidRPr="00512896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11F3" w:rsidRPr="00706654" w:rsidTr="008311F3">
        <w:tc>
          <w:tcPr>
            <w:tcW w:w="2836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Соков Л.П.,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Постфрактурные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адаптационно-перестроечные процессы костной ткани в периоде роста : монография / Л.П. Соков, С.Л. Соков - М. : Издательство РУДН, 2011. - 171 с. - ISBN 978-5-209-03577-0 - Текст : электронный // ЭБС "Консультант студента" : [сайт]. - URL : </w:t>
            </w:r>
            <w:hyperlink r:id="rId104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http://www.studentlibrary.ru/book/ISBN9785209035770.html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608F8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Соколов В.А., Дорожно-транспортные травмы / Соколов В.А. - М. : ГЭОТАР-Медиа, 2009. - 176 с. - ISBN 978-5-9704-1269-5 - Текст : электронный // ЭБС "Консультант студента" : [сайт]. - URL : </w:t>
            </w:r>
            <w:hyperlink r:id="rId105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http://www.studentlibrary.ru/book/ISBN9785970412695.html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B72B0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Шаповалов В.М., Основы внутреннего остеосинтеза / Шаповалов В.М., </w:t>
            </w:r>
            <w:proofErr w:type="spellStart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Хоминец</w:t>
            </w:r>
            <w:proofErr w:type="spellEnd"/>
            <w:r w:rsidRPr="009B72B0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В.В., Михайлов С.В. - М. : ГЭОТАР-Медиа, 2009. - 240 с. (Серия "Библиотека врача-специалиста") - ISBN 978-5-9704-1250-3 - Текст : электронный // ЭБС "Консультант студента" : [сайт]. - URL : </w:t>
            </w:r>
            <w:hyperlink r:id="rId106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http://www.studentlibrary.ru/book/ISBN9785970412503.html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9F1DC5" w:rsidTr="008311F3">
        <w:trPr>
          <w:trHeight w:val="577"/>
        </w:trPr>
        <w:tc>
          <w:tcPr>
            <w:tcW w:w="2836" w:type="dxa"/>
            <w:gridSpan w:val="2"/>
          </w:tcPr>
          <w:p w:rsidR="008311F3" w:rsidRPr="009F1DC5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F1DC5" w:rsidRDefault="008311F3" w:rsidP="008311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Внутрисуставные переломы проксимального отдела большеберцовой кости. Диагностика, систематизация, лечение / С. М. Кутепов, Е. А. Волокитина, М. В.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]. – Екатеринбург : УГМУ, 2015. – 32 с.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 </w:t>
            </w:r>
            <w:hyperlink r:id="rId107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9F1DC5" w:rsidTr="008311F3">
        <w:tc>
          <w:tcPr>
            <w:tcW w:w="2836" w:type="dxa"/>
            <w:gridSpan w:val="2"/>
          </w:tcPr>
          <w:p w:rsidR="008311F3" w:rsidRPr="009F1DC5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F1DC5" w:rsidRDefault="008311F3" w:rsidP="008311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В. Хирургическое лечение внутрисуставных переломов проксимального отдела большеберцовой кости / М. В.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А. Волокитина, Ю. В.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Антониади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2016. 208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108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9F1DC5" w:rsidTr="008311F3">
        <w:tc>
          <w:tcPr>
            <w:tcW w:w="2836" w:type="dxa"/>
            <w:gridSpan w:val="2"/>
          </w:tcPr>
          <w:p w:rsidR="008311F3" w:rsidRPr="009F1DC5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F1DC5" w:rsidRDefault="008311F3" w:rsidP="008311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классификации переломов костей верхней конечности / С. М. Кутепов, Е. А. Волокитина, М. В.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– Екатеринбург : УГМУ, 2015. – 40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109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9F1DC5" w:rsidTr="008311F3">
        <w:tc>
          <w:tcPr>
            <w:tcW w:w="2836" w:type="dxa"/>
            <w:gridSpan w:val="2"/>
          </w:tcPr>
          <w:p w:rsidR="008311F3" w:rsidRPr="009F1DC5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F1DC5" w:rsidRDefault="008311F3" w:rsidP="008311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Диагностика и лечение переломов дистального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эпиметафиза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лучевой кости / С. М. Кутепов, Е. А. Волокитина, М. В.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– Екатеринбург : УГМУ, 2015. – 24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110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9F1DC5" w:rsidTr="008311F3">
        <w:tc>
          <w:tcPr>
            <w:tcW w:w="2836" w:type="dxa"/>
            <w:gridSpan w:val="2"/>
          </w:tcPr>
          <w:p w:rsidR="008311F3" w:rsidRPr="009F1DC5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9F1DC5" w:rsidRDefault="008311F3" w:rsidP="008311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Переломы дистального отдела плечевой кости. Диагностика, систематизация, лечение / С. М. Кутепов, Е. А. Волокитина, М. В.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Гилев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</w:t>
            </w:r>
            <w:proofErr w:type="spellStart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Pr="009F1D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]. – Екатеринбург : УГМУ, 2015. – 28 с.  </w:t>
            </w:r>
            <w:r w:rsidRPr="009F1DC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hyperlink r:id="rId111" w:history="1">
              <w:r w:rsidRPr="001C38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DA32E5" w:rsidTr="008311F3">
        <w:tc>
          <w:tcPr>
            <w:tcW w:w="2836" w:type="dxa"/>
            <w:gridSpan w:val="2"/>
          </w:tcPr>
          <w:p w:rsidR="008311F3" w:rsidRPr="00DA32E5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DA32E5" w:rsidRDefault="008311F3" w:rsidP="008311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Помогаева</w:t>
            </w:r>
            <w:proofErr w:type="spell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Е. В. Внутрисуставные переломы дистального отдела костей голени (терминология, классификация, клиника, диагностика, лечение) : учебное пособие / Е. В. </w:t>
            </w:r>
            <w:proofErr w:type="spellStart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Помогаева</w:t>
            </w:r>
            <w:proofErr w:type="spellEnd"/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– Екатеринбург : УГМУ , 2016. – 40 с. </w:t>
            </w:r>
            <w:r w:rsidRPr="00DA32E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DA3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2" w:history="1">
              <w:r w:rsidRPr="00122B2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http://elib.usma.ru/handle/usma/993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311F3" w:rsidRPr="0070665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Анкин, Н. Л.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европейские стандарты диагностики и лечения / Н. Л. Анкин, Л. Н. Анкин. - Киев : Книга-плюс, 2012. - 464 с. : цв.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 В.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 : [руководство] / Василий Афанасьев. - М. : ГЭОТАР-Медиа, 2010. - 256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Блокады в травматологии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ортопедии : [учебное пособие] / С. Н. Куценко [и др.]. - 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 :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2015. - 94[2] с. : цв. ил.</w:t>
            </w:r>
          </w:p>
        </w:tc>
        <w:tc>
          <w:tcPr>
            <w:tcW w:w="3260" w:type="dxa"/>
            <w:gridSpan w:val="2"/>
          </w:tcPr>
          <w:p w:rsidR="008311F3" w:rsidRPr="00512896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Внеочаговые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минимально-инвазивные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стабилизирующие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переломах и воспалениях позвоночных сегментов : монография / А. К. Чертков [и др.] ; Министерство здравоохранения РФ, ГБОУ ВПО УГМУ, Уральский НИИ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- 133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дистального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костей голени (терминология, классификация, клиника, диагностика, лечение) : учебное пособие / [С. М. Кутепов [и др.]] ; Министерство здравоохранения РФ, ГБОУ ВО УГМУ. - Екатеринбург : УГМУ, 2016. - 39[1] с. : ил.</w:t>
            </w:r>
          </w:p>
        </w:tc>
        <w:tc>
          <w:tcPr>
            <w:tcW w:w="3260" w:type="dxa"/>
            <w:gridSpan w:val="2"/>
          </w:tcPr>
          <w:p w:rsidR="008311F3" w:rsidRPr="00512896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проксимального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большеберцовой кости : диагностика, систематизация, лечение : учебное пособие / [С. М. Кутепов [и др.]] ; Министерство здравоохранения РФ, ГБОУ ВПО УГМУ. - Екатеринбург : УГМУ, 2015. - 32 с.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Гайдук, А. А.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классификация и медицинская реабилитация функциональных нарушений опорно-двигательного аппарата у детей и подростков : [монография] / А. А. Гайдук, А. А.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Эко-Вектор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, 2013. - 126[2]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. : ил. 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Гилев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М. В.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внутрисуставных переломов проксимального отдела большеберцовой кости : монография / М. В.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Гилев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, Е. А. Волокитина, Ю. В.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Антониади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 : УГМУ, 2016. - 207[1] с. : цв. ил. 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Губин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А. В.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Острая кривошея у детей : пособие для врачей / А. В.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. - Санкт-Петербург : Издательство Н-Л, 2010. - 72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гнойного воспаления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мягких тканей в процессе лечения травматологических больных аппаратом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медицинская технология / ФГУ "РНЦ "Восстановительная </w:t>
            </w:r>
            <w:r w:rsidRPr="00CD54F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ортопедия" им. акад. Г.А.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" Минздравсоцразвития РФ. - Курган : [б. и.], 2010. - 12 с.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эпиметафиза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лучевой кости : учебное пособие / С. М. Кутепов [и др.] ; Министерство здравоохранения РФ, ГБОУ ВПО УГМУ. - Екатеринбург : УГМУ, 2015. - 24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Н. Г. Жила, И. А. Комиссаров, В. И. Зорин. - Москва : ГЭОТАР-Медиа, 2017. - 333[3]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Зоря, В. И.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локтевого сустава : [руководство] / Василий Зоря, Алексей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Бабовников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- 464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Камоско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Диспластический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(клиника, 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патогенез, хирургическое лечение) : монография / М. М.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детский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Г.И.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2010. - 199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shd w:val="clear" w:color="auto" w:fill="auto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Клюквин, И. Ю.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/ И. Ю. Клюквин, И. Ю.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Мигулева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В. П. Охотский. - Москва : ГЭОТАР-Медиа, 2014. - 192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Клюквин, И. Ю.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Травмы кисти / И. Ю. Клюквин, И. Ю.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Мигулева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В. П. Охотский. - М. : ГЭОТАР-Медиа, 2009. - 192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при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коксартрозе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рекомендации для пациентов / ФГБУ РНЦ "Восстановительная </w:t>
            </w:r>
            <w:r w:rsidRPr="008311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травматология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ортопедия" им. академика Г.А.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". - Курган : [б. и.], 2012. - 19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9746C2" w:rsidTr="008311F3">
        <w:tc>
          <w:tcPr>
            <w:tcW w:w="2836" w:type="dxa"/>
            <w:gridSpan w:val="2"/>
          </w:tcPr>
          <w:p w:rsidR="008311F3" w:rsidRPr="009746C2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С. Б.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Гипсовая техника в амбулаторной практике травматолога : учебно-методическое пособие / Святослав Королев, Н. Б. Точилина, С. П. Введенский. - Нижний Новгород : Издательство НГМА, 2006. - 28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Королева, А. М.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Осложненные повреждения конечностей / А. М. Королева, М. В.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Казарезов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Я. Н. Шойхет. - Барнаул : [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Алтапресс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], 2013. - 174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Закрытые травмы конечностей : [руководство] / Геннадий Котельников, Валентин Мирошниченко. - Москва : ГЭОТАР-Медиа, 2009. - 496 с. : ил. 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Остеоартроз / Г. П. Котельников, Ю. В. Ларцев. - Москва : ГЭОТАР-Медиа, 2009. - 208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для медицинских училищ и колледжей / Г. П. Котельников, В. Ф. Мирошниченко. - Москва : ГЭОТАР-Медиа, 2015. - 288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Травматическая болезнь / Г. П. Котельников, И. Г. Труханова. - М. : ГЭОТАР-Медиа, 2009. - 272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: [монография] : в 14 томах. Т. 2. Имплантаты с памятью формы в травматологии и ортопедии / НИИ медицинских материалов и имплантатов с памятью формы СФТИ при ТГУ, НГИУВ, СГМУ ; под ред. В. Э. Гюнтера. - Томск : МИЦ, 2010. - 282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Мицкевич, В. А.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я первых шагов / В. А. Мицкевич. - Москва : БИНОМ, 2013. - 359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Мицкевич, В. А.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сустав: вывихи и болевые синдромы / В. А. Мицкевич. - Москва : МИА, 2016. - 552 с. : ил. 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хирургия : монография. Т.1. Переломы трубчатых костей кисти и их лечение / И. А. Обухов ; ГОУ ВПО УГМА Минздравсоцразвития РФ. - 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 : [б. и.], 2011. - 206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Обухов, И. А.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Кистевая хирургия : [монография]. Т. 2. Посттравматические контрактуры пальцев кисти / И. А. Обухов ; ФГБОУ ВО УГМУ, Министерство здравоохранения РФ. - Екатеринбург : [б. и.], 2016. - 318[2]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Ортопеди</w:t>
            </w:r>
            <w:r w:rsidRPr="0090320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национальное руководство / под ред.: С. П. Миронова, Г. П. Котельникова. - 2-е изд., перераб. и доп. - Москва : ГЭОТАР-Медиа, 2013. - 944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Павлов, В. П.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Ревмоортопедия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[монография] / Вадим Павлов, Валентина Насонова. - М. :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2011. - 464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дистального отдела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 : диагностика, систематизация, лечение : учебное пособие / С. М. Кутепов [и др.] ; Министерство здравоохранения РФ, ГБОУ ВПО УГМУ. - Екатеринбург : УГМУ, 2015. - 28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Врожденное высокое стояние лопатки у детей / Александр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, Андрей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детский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ческий институт им. Г.И.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ФА по здравоохранению и социальному развитию. - Санкт-Петербург :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2012. - 170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Политравма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: травматическая болезнь,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дисфункция иммунной системы, современная стратегия лечения / Под ред.: Е. К.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Гуманенко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В. К. Козлова. - М. : ГЭОТАР-Медиа, 2008. - 608 с.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Росков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Р. В.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Ортезирование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травмах конечностей и их последствиях : учебно-практическое пособие . Книга 1 / Р. В.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Росков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А. О. Андриевская, А. В. Смирнов. - [Тюмень] : [б. и.], 2006. - 184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Росков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Р. В.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Ортезирование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при травмах и заболеваниях конечностей и их последствиях : учебно-практическое пособие. Книга 2 / Р. В.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Росков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, А. О. Андриевская, А. В. Смирнов. - [Тюмень] : [б. и.], 2007. - 224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Русаков, А. Б.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иммобилизация / А. Б. Русаков. - Ленинград : Медицина, 1989. - 128 с. 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Саймон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Р. Р.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ортопедия. Верхние и нижние конечности : пер. с англ. / Р. Р.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Саймон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, С. С.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Шерман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, С. Д.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Кенигснехт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. - М. : Издательство БИНОМ, 2012. - 576 с. : ил.</w:t>
            </w:r>
          </w:p>
        </w:tc>
        <w:tc>
          <w:tcPr>
            <w:tcW w:w="3260" w:type="dxa"/>
            <w:gridSpan w:val="2"/>
          </w:tcPr>
          <w:p w:rsidR="008311F3" w:rsidRPr="00512896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Т. И.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Травматические повреждения мягких тканей челюстно-лицевой области. Клиника, диагностика, лечение : учебное пособие / Тимур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2013. - 126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костей верхней конечности : учебно-методическое пособие / [С. М. Кутепов, Е. А. Волокитина [и др.]] ; Министерство 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РФ, ГБОУ ВПО УГМУ. - Екатеринбург : УГМУ, 2015. - 40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нижней конечности : учебное пособие / [С. М. Кутепов [и др.]. ; под ред. Е. В.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Помогаевой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] ; Министерство здравоохранения РФ, ГБОУ ВПО УГМУ. - Екатеринбург : УГМУ, 2016. - 55[1] с. : цв. ил., табл.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В. А.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Дорожно-транспортные травмы : руководство для врачей / В. А. Соколов. - Москва : ГЭОТАР-Медиа, 2009. - 176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Соколов, В. А.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Множественные и сочетанные травмы : практическое руководство для врачей-травматологов / В. А. Соколов. - М. : ГЭОТАР-Медиа, 2006. - 512 с. : ил.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Травматология : национальное руководство : краткое издание / Ассоциация медицинских обществ по качеству ; под ред. Г. П. Котельникова, С. П. Миронова. - Москва : ГЭОТАР-Медиа, 2016. - 528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1F3" w:rsidRPr="00BB6B14" w:rsidTr="008311F3">
        <w:tc>
          <w:tcPr>
            <w:tcW w:w="2836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Травматология : национальное руководство / гл. ред. Г. П. Котельников, С. П. Миронов. - 2-е изд., перераб. и доп. - М. : ГЭОТАР-Медиа, 2011. - 1104 с. : ил.</w:t>
            </w:r>
          </w:p>
        </w:tc>
        <w:tc>
          <w:tcPr>
            <w:tcW w:w="3260" w:type="dxa"/>
            <w:gridSpan w:val="2"/>
          </w:tcPr>
          <w:p w:rsidR="008311F3" w:rsidRPr="00BB6B14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8311F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83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: [справочник] / [сост.: А. С. Дементьев [и др.]]. - Москва : ГЭОТАР-Медиа, 2018. - 748[4] с.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8311F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под ред. Н. В. Корнилова. - 3-е изд., перераб. и доп. - М. : ГЭОТАР-Медиа, 2011. - 592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311F3" w:rsidRPr="00A4437D" w:rsidTr="008311F3">
        <w:tc>
          <w:tcPr>
            <w:tcW w:w="2836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8311F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1F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 ортопедия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подросткового возраста : клинические рекомендации / под ред. С. П. Миронова. - Москва : ГЭОТАР-Медиа, 2017. - 415[1] с. : ил.</w:t>
            </w:r>
          </w:p>
        </w:tc>
        <w:tc>
          <w:tcPr>
            <w:tcW w:w="3260" w:type="dxa"/>
            <w:gridSpan w:val="2"/>
          </w:tcPr>
          <w:p w:rsidR="008311F3" w:rsidRPr="00512896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повреждений и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последствий : научно-практическая конференция / Ред.: С. М. Кутепов, Н. Л. Кузнецова, А. К. Чертков. - Екатеринбург : Изд-во УГМА, 2009. - 111 с.</w:t>
            </w:r>
          </w:p>
        </w:tc>
        <w:tc>
          <w:tcPr>
            <w:tcW w:w="3260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1F3" w:rsidRPr="00734F0C" w:rsidTr="008311F3">
        <w:tc>
          <w:tcPr>
            <w:tcW w:w="2836" w:type="dxa"/>
            <w:gridSpan w:val="2"/>
          </w:tcPr>
          <w:p w:rsidR="008311F3" w:rsidRPr="00734F0C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</w:tcPr>
          <w:p w:rsidR="008311F3" w:rsidRPr="008311F3" w:rsidRDefault="008311F3" w:rsidP="008311F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Юрихин</w:t>
            </w:r>
            <w:proofErr w:type="spellEnd"/>
            <w:r w:rsidRPr="008311F3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 Десмургия / А. П.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Юрихин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стереотип., Репринтное воспроизведение изд. 1984 г. - Москва : </w:t>
            </w:r>
            <w:proofErr w:type="spellStart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proofErr w:type="spellEnd"/>
            <w:r w:rsidRPr="008311F3">
              <w:rPr>
                <w:rFonts w:ascii="Times New Roman" w:hAnsi="Times New Roman" w:cs="Times New Roman"/>
                <w:sz w:val="24"/>
                <w:szCs w:val="24"/>
              </w:rPr>
              <w:t>, 2016. - 120 с. : ил.</w:t>
            </w:r>
          </w:p>
        </w:tc>
        <w:tc>
          <w:tcPr>
            <w:tcW w:w="3260" w:type="dxa"/>
            <w:gridSpan w:val="2"/>
          </w:tcPr>
          <w:p w:rsidR="008311F3" w:rsidRDefault="008311F3" w:rsidP="00831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A0250" w:rsidRPr="002D1148" w:rsidTr="008311F3">
        <w:trPr>
          <w:gridBefore w:val="1"/>
          <w:wBefore w:w="34" w:type="dxa"/>
          <w:trHeight w:val="147"/>
        </w:trPr>
        <w:tc>
          <w:tcPr>
            <w:tcW w:w="2834" w:type="dxa"/>
            <w:gridSpan w:val="2"/>
          </w:tcPr>
          <w:p w:rsidR="001A0250" w:rsidRPr="002D1148" w:rsidRDefault="001A0250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1A0250" w:rsidRPr="001A0250" w:rsidRDefault="001A0250" w:rsidP="001A025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7" w:type="dxa"/>
          </w:tcPr>
          <w:p w:rsidR="001A0250" w:rsidRPr="00520CB3" w:rsidRDefault="001A0250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4F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CD54F7" w:rsidRPr="002D1148" w:rsidRDefault="00CD54F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Актуальные вопросы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колопроктологии</w:t>
            </w:r>
            <w:proofErr w:type="spellEnd"/>
          </w:p>
        </w:tc>
        <w:tc>
          <w:tcPr>
            <w:tcW w:w="9093" w:type="dxa"/>
            <w:gridSpan w:val="2"/>
          </w:tcPr>
          <w:p w:rsidR="00CD54F7" w:rsidRPr="00CD54F7" w:rsidRDefault="00CD54F7" w:rsidP="00CD54F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Бронштейн А.С., Пожилой хирургический больной / Под ред. А.С. Бронштейна, О.Э. Луцевича, В.Л. Ривкина, А.В. Зеленина - М. : ГЭОТАР-Медиа, 2012. - 272 с. (Серия "Библиотека врача-специалиста") - Текст : электронный // ЭБС "Консультант студента" : [сайт]. - URL : </w:t>
            </w:r>
            <w:hyperlink r:id="rId113" w:history="1">
              <w:r w:rsidRPr="00CD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http://www.studentlibrary.ru/book/ISBN9785970420027.html</w:t>
              </w:r>
            </w:hyperlink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CD54F7" w:rsidRPr="00520CB3" w:rsidRDefault="00CD54F7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54F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CD54F7" w:rsidRPr="002D1148" w:rsidRDefault="00CD54F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CD54F7" w:rsidRPr="00CD54F7" w:rsidRDefault="00CD54F7" w:rsidP="00CD54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Загрядский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Трансанальная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дезартеризация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лечении геморроидальной болезни / Е. А.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Загрядский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- 176 с. - Текст : электронный // ЭБС "Консультант студента" : [сайт]. - URL : </w:t>
            </w:r>
            <w:hyperlink r:id="rId114" w:history="1">
              <w:r w:rsidRPr="00CD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http://www.studentlibrary.ru/book/ISBN9785970434147.html</w:t>
              </w:r>
            </w:hyperlink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CD54F7" w:rsidRPr="00520CB3" w:rsidRDefault="00CD54F7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D54F7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CD54F7" w:rsidRPr="002D1148" w:rsidRDefault="00CD54F7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CD54F7" w:rsidRPr="00CD54F7" w:rsidRDefault="00CD54F7" w:rsidP="00CD54F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Хирургические болезни /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Бражников Н.А., Альперович Б.И.,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Цхай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 - М. : ГЭОТАР-Медиа, 2012. - 600 с. - Текст : электронный // ЭБС "Консультант студента" : [сайт]. - URL : </w:t>
            </w:r>
            <w:hyperlink r:id="rId115" w:history="1">
              <w:r w:rsidRPr="00CD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http://www.studentlibrary.ru/book/ISBN9785970421079.html</w:t>
              </w:r>
            </w:hyperlink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CD54F7" w:rsidRPr="00520CB3" w:rsidRDefault="00CD54F7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54F7" w:rsidRPr="002D1148" w:rsidTr="008311F3">
        <w:trPr>
          <w:gridBefore w:val="1"/>
          <w:wBefore w:w="34" w:type="dxa"/>
          <w:trHeight w:val="142"/>
        </w:trPr>
        <w:tc>
          <w:tcPr>
            <w:tcW w:w="2834" w:type="dxa"/>
            <w:gridSpan w:val="2"/>
          </w:tcPr>
          <w:p w:rsidR="00CD54F7" w:rsidRPr="00CD54F7" w:rsidRDefault="00CD54F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CD54F7" w:rsidRPr="00CD54F7" w:rsidRDefault="00CD54F7" w:rsidP="00CD54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Ривкин В.Л., </w:t>
            </w:r>
            <w:proofErr w:type="spellStart"/>
            <w:r w:rsidRPr="00CD54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54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D54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врачей</w:t>
            </w:r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Ривкин В.Л.,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Капуллер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Л.Л., Белоусова Е.А. - М. : ГЭОТАР-Медиа, 2011. - 368 с. (Серия "Библиотека врача-специалиста") - Текст : электронный // ЭБС "Консультант студента" : [сайт]. - URL : </w:t>
            </w:r>
            <w:hyperlink r:id="rId116" w:history="1">
              <w:r w:rsidRPr="00CD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http://www.studentlibrary.ru/book/ISBN9785970419717.html</w:t>
              </w:r>
            </w:hyperlink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CD54F7" w:rsidRPr="00520CB3" w:rsidRDefault="00CD54F7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54F7" w:rsidRPr="002D1148" w:rsidTr="008311F3">
        <w:trPr>
          <w:gridBefore w:val="1"/>
          <w:wBefore w:w="34" w:type="dxa"/>
          <w:trHeight w:val="309"/>
        </w:trPr>
        <w:tc>
          <w:tcPr>
            <w:tcW w:w="2834" w:type="dxa"/>
            <w:gridSpan w:val="2"/>
          </w:tcPr>
          <w:p w:rsidR="00CD54F7" w:rsidRPr="002D1148" w:rsidRDefault="00CD54F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CD54F7" w:rsidRPr="00CD54F7" w:rsidRDefault="00CD54F7" w:rsidP="00CD54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Риквин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В.Л., Амбулаторная </w:t>
            </w:r>
            <w:proofErr w:type="spellStart"/>
            <w:r w:rsidRPr="00CD54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Риквин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В.Л. - М. : ГЭОТАР-Медиа, 2009. - 96 с. (Серия "Библиотека врача-специалиста") - Текст : электронный // ЭБС "Консультант студента" : [сайт]. - URL : </w:t>
            </w:r>
            <w:hyperlink r:id="rId117" w:history="1">
              <w:r w:rsidRPr="00CD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http://www.studentlibrary.ru/book/ISBN9785970413630.html</w:t>
              </w:r>
            </w:hyperlink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CD54F7" w:rsidRPr="00520CB3" w:rsidRDefault="00CD54F7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D54F7" w:rsidRPr="002D1148" w:rsidTr="008311F3">
        <w:trPr>
          <w:gridBefore w:val="1"/>
          <w:wBefore w:w="34" w:type="dxa"/>
          <w:trHeight w:val="305"/>
        </w:trPr>
        <w:tc>
          <w:tcPr>
            <w:tcW w:w="2834" w:type="dxa"/>
            <w:gridSpan w:val="2"/>
          </w:tcPr>
          <w:p w:rsidR="00CD54F7" w:rsidRPr="002D1148" w:rsidRDefault="00CD54F7" w:rsidP="00100E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CD54F7" w:rsidRPr="00CD54F7" w:rsidRDefault="00CD54F7" w:rsidP="00CD54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Семионкин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Е.И., Атлас </w:t>
            </w:r>
            <w:proofErr w:type="spellStart"/>
            <w:r w:rsidRPr="00CD54F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колопроктологических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/ Е.И.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Семионкин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Огорельцев</w:t>
            </w:r>
            <w:proofErr w:type="spellEnd"/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- 80 с. - Текст : электронный // ЭБС "Консультант студента" : [сайт]. - URL : </w:t>
            </w:r>
            <w:hyperlink r:id="rId118" w:history="1">
              <w:r w:rsidRPr="00CD5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http://www.studentlibrary.ru/book/ISBN9785970439906.html</w:t>
              </w:r>
            </w:hyperlink>
            <w:r w:rsidRPr="00CD54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</w:tcPr>
          <w:p w:rsidR="00CD54F7" w:rsidRPr="00520CB3" w:rsidRDefault="00CD54F7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0D64E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эндоскопическая хирургия.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толст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кишк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и, операции при паховых грыжах [Электронный ресурс] 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4. - Электрон. дан. - М. :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Кордис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, 2000. - 2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опт. диск (CD-ROM) : цв. - (Абдоминальная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эндохирургия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). -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Систем. требования: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РС-совместимый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компьютер,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95/98/NT, процессор Pentium-133 (PentiumMMX-166 желательно), 8-х скоростной CD-ROM, память 16Мб, 5Мб на жестком диске, SVGA-монитор 800*600*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мышь, Windows-совместимая звуковая карта.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EB5DE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>Ан, В. К.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проктология / В. К. Ан, В. Л. Ривкин. - М. : </w:t>
            </w:r>
            <w:proofErr w:type="spellStart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, 2003. - 144 с. : ил.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4276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Ан, В. К.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Опасности, осложнения и ошибки в проктологии / В. К. Ан, В. Л. Ривкин, А. Я. Соломка. - М. : БИНОМ, 2011. - 112 с.</w:t>
            </w:r>
          </w:p>
        </w:tc>
        <w:tc>
          <w:tcPr>
            <w:tcW w:w="3207" w:type="dxa"/>
          </w:tcPr>
          <w:p w:rsidR="00E6783A" w:rsidRPr="00520CB3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4276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Воробьев, Г. И.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Геморрой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практикующих врачей / Г. И. Воробьев, Ю. А. </w:t>
            </w:r>
            <w:proofErr w:type="spell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Шелыгин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, Л. А. Благодарный. - 2-е изд., перераб. и доп. - Москва : </w:t>
            </w:r>
            <w:proofErr w:type="spell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, 2010. - 200 с. : ил. </w:t>
            </w:r>
          </w:p>
        </w:tc>
        <w:tc>
          <w:tcPr>
            <w:tcW w:w="3207" w:type="dxa"/>
          </w:tcPr>
          <w:p w:rsidR="00E6783A" w:rsidRPr="00520CB3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E6783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Ганичкин</w:t>
            </w:r>
            <w:proofErr w:type="spellEnd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Рак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толст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кишк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и / А. М.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Ганичкин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- Л. : Медицина. Ленингр.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отд-ние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1970. - 416 с.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0F5C7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Живот детей при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хроническом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толст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окишечном стазе: монография / Н. С.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Горбунов [и др.]. - Красноярск : Изд-во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. мед. акад., 2005. - 95с.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4276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Загрядский</w:t>
            </w:r>
            <w:proofErr w:type="spellEnd"/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, Е. А.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Трансанальная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дезартеризация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в лечен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ии геморроидальной болезни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/ Е. А. </w:t>
            </w:r>
            <w:proofErr w:type="spell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Загрядский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2015. - 176 с. : ил. 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EB5DE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>Итала</w:t>
            </w:r>
            <w:proofErr w:type="spellEnd"/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Э. 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абдоминальной хирургии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Т. 3. Хирургия тонкой и толстой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кишк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прям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кишк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и и анальной области / Э. </w:t>
            </w:r>
            <w:proofErr w:type="spellStart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Итала</w:t>
            </w:r>
            <w:proofErr w:type="spellEnd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Ю. Б. Мартова. - М. : Медицинская литература, 2008. - 448 с. : ил.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D87D23">
            <w:pPr>
              <w:pStyle w:val="a5"/>
              <w:spacing w:before="0" w:beforeAutospacing="0" w:after="0" w:afterAutospacing="0"/>
            </w:pPr>
            <w:r w:rsidRPr="00E6783A">
              <w:rPr>
                <w:bCs/>
              </w:rPr>
              <w:t>Квалификационный тест по</w:t>
            </w:r>
            <w:r w:rsidRPr="00E6783A">
              <w:t xml:space="preserve"> </w:t>
            </w:r>
            <w:proofErr w:type="spellStart"/>
            <w:r w:rsidRPr="00E6783A">
              <w:rPr>
                <w:rStyle w:val="a9"/>
                <w:b w:val="0"/>
              </w:rPr>
              <w:t>колопроктологии</w:t>
            </w:r>
            <w:proofErr w:type="spellEnd"/>
            <w:r w:rsidRPr="00E6783A">
              <w:t xml:space="preserve"> / под ред. Г. И. Воробьева. - М. : ФГОУ ВУНМЦ </w:t>
            </w:r>
            <w:proofErr w:type="spellStart"/>
            <w:r w:rsidRPr="00E6783A">
              <w:t>Росздрава</w:t>
            </w:r>
            <w:proofErr w:type="spellEnd"/>
            <w:r w:rsidRPr="00E6783A">
              <w:t>, 2005. - 151 с</w:t>
            </w:r>
          </w:p>
        </w:tc>
        <w:tc>
          <w:tcPr>
            <w:tcW w:w="3207" w:type="dxa"/>
          </w:tcPr>
          <w:p w:rsidR="00E6783A" w:rsidRPr="00D87D23" w:rsidRDefault="00E6783A" w:rsidP="00B3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851C3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Ю. А.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Шелыгина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- 528 с. : ил.</w:t>
            </w:r>
          </w:p>
        </w:tc>
        <w:tc>
          <w:tcPr>
            <w:tcW w:w="3207" w:type="dxa"/>
          </w:tcPr>
          <w:p w:rsidR="00E6783A" w:rsidRPr="00520CB3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Колоректальная</w:t>
            </w:r>
            <w:proofErr w:type="spellEnd"/>
            <w:r w:rsidRPr="00E678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хирургия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под ред. Г.И. Воробьева / Под ред. Р. К.С.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- 352 с. : ил.</w:t>
            </w:r>
          </w:p>
        </w:tc>
        <w:tc>
          <w:tcPr>
            <w:tcW w:w="3207" w:type="dxa"/>
          </w:tcPr>
          <w:p w:rsidR="00E6783A" w:rsidRPr="00427638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Колоректальный</w:t>
            </w:r>
            <w:proofErr w:type="spellEnd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рак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: учебное пособие / [С. М. Демидов [и др.]] ; Министерство здравоохранения РФ, ФГБОУ ВО УГМУ. - Екатеринбург : УГМУ, 2017. - 59[1] с. : ил., табл.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лучевая диагностика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новообразований ободочной и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прям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кишк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и и их осложнений / Б. А.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Минько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СПб. :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2005. - 163с. : ил.</w:t>
            </w:r>
          </w:p>
        </w:tc>
        <w:tc>
          <w:tcPr>
            <w:tcW w:w="3207" w:type="dxa"/>
          </w:tcPr>
          <w:p w:rsidR="00E6783A" w:rsidRDefault="00E6783A" w:rsidP="00274EC7">
            <w:pPr>
              <w:jc w:val="center"/>
            </w:pPr>
            <w:r>
              <w:t>3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4276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Кушнеров, А. И.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новоо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бразований толстой кишки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/ А. И. Кушнеров. - Москва : Медицинская литература, 2014. - 119[9] с. : ил.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  <w:trHeight w:val="233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колоректального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рака / В. А. Горбунова [и др.]. - М. :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2006. - 168с.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Лекарственное лечение рака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желудка и </w:t>
            </w:r>
            <w:proofErr w:type="spellStart"/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колоректального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рака: руководство / В. А. Горбунова [и др.]. - 2-е изд., испр. и доп. - Москва :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2011. - 384 с.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EB5DE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Максимова, Л. В.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Цитологическая диагностика опухолевых и воспалительных заболеваний толстой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кишки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. центр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проктологии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МЗ России. - М. : [б. и.], 1993. - 16 с.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0F5C73">
            <w:pPr>
              <w:tabs>
                <w:tab w:val="left" w:pos="52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Морфология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толст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ой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кишк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/ Н.С. Горбунов, П.А.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Самотесов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, И.В. Киргизов, С.В. Комиссаров. - Красноярск : Изд-во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. мед. акад., 2002. - 104 с.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Обследование </w:t>
            </w:r>
            <w:proofErr w:type="spellStart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проктологического</w:t>
            </w:r>
            <w:proofErr w:type="spellEnd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больного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/ Г. И. Воробьев [и др.]. - М. : [б. и.], 1993. - 28 с.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0F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Органосохраняющие операции и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комбинированное лечение при раке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прям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кишк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и : метод. рекомендации /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науч.-исслед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. онколог.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; сост. В. И.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. - М. : [б. и.], 1992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100E1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E6783A">
              <w:rPr>
                <w:rStyle w:val="a9"/>
                <w:b w:val="0"/>
              </w:rPr>
              <w:t xml:space="preserve">Основы </w:t>
            </w:r>
            <w:proofErr w:type="spellStart"/>
            <w:r w:rsidRPr="00E6783A">
              <w:t>колопроктологии</w:t>
            </w:r>
            <w:proofErr w:type="spellEnd"/>
            <w:r w:rsidRPr="00E6783A">
              <w:t xml:space="preserve"> / Под ред. Г. И. Воробьева. - 2-е изд., доп. - М. : Мед. </w:t>
            </w:r>
            <w:proofErr w:type="spellStart"/>
            <w:r w:rsidRPr="00E6783A">
              <w:lastRenderedPageBreak/>
              <w:t>информ</w:t>
            </w:r>
            <w:proofErr w:type="spellEnd"/>
            <w:r w:rsidRPr="00E6783A">
              <w:t>. агентство, 2006. - 432 с. : ил.</w:t>
            </w:r>
          </w:p>
        </w:tc>
        <w:tc>
          <w:tcPr>
            <w:tcW w:w="3207" w:type="dxa"/>
          </w:tcPr>
          <w:p w:rsidR="00E6783A" w:rsidRPr="00427638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Рак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ой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кишк</w:t>
            </w: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и:</w:t>
            </w:r>
            <w:r w:rsidRPr="00E67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комбинированного лечения / А. А. Захарченко [и др.]. - Новосибирск : Наука, 2013. - 132 с. - Б.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7" w:type="dxa"/>
          </w:tcPr>
          <w:p w:rsidR="00E6783A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4276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Ривкин, В. Л.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Амбулаторная </w:t>
            </w:r>
            <w:proofErr w:type="spellStart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колопроктология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В. Л. Ривкин. - Москва : ГЭОТАР-Медиа, 2009. - 96 с. - </w:t>
            </w:r>
          </w:p>
        </w:tc>
        <w:tc>
          <w:tcPr>
            <w:tcW w:w="3207" w:type="dxa"/>
          </w:tcPr>
          <w:p w:rsidR="00E6783A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4276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Ривкин, В. Л.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Геморрой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заболевани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я заднепроходного канала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/ В. Л. Ривкин, Ю. В. Дульцев, Л. Л. </w:t>
            </w:r>
            <w:proofErr w:type="spell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Капуллер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. - М. : Медицина, 1994. - 240 с. : ил. 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42763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7638">
              <w:rPr>
                <w:rFonts w:ascii="Times New Roman" w:hAnsi="Times New Roman" w:cs="Times New Roman"/>
                <w:bCs/>
                <w:sz w:val="24"/>
                <w:szCs w:val="24"/>
              </w:rPr>
              <w:t>Ривкин, В. Л.</w:t>
            </w:r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Колопроктология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В. Л. Ривкин, Л. Л. </w:t>
            </w:r>
            <w:proofErr w:type="spellStart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>Капуллер</w:t>
            </w:r>
            <w:proofErr w:type="spellEnd"/>
            <w:r w:rsidRPr="00427638">
              <w:rPr>
                <w:rFonts w:ascii="Times New Roman" w:hAnsi="Times New Roman" w:cs="Times New Roman"/>
                <w:sz w:val="24"/>
                <w:szCs w:val="24"/>
              </w:rPr>
              <w:t xml:space="preserve">, Е. А. Белоусова. - Москва : ГЭОТАР-Медиа, 2011. - 368 с. : ил. </w:t>
            </w:r>
          </w:p>
        </w:tc>
        <w:tc>
          <w:tcPr>
            <w:tcW w:w="3207" w:type="dxa"/>
          </w:tcPr>
          <w:p w:rsidR="00E6783A" w:rsidRPr="00520CB3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EB5DE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Ф.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Болезни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прям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кишк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: профилактика и лечение запоров, острые кишечные заболевания и пищевые отравления, глистные поражения кишечника, значение витаминов: Советы и рекомендации врача проктолога / В. Ф. Смирнов. - М. : МГП "</w:t>
            </w:r>
            <w:proofErr w:type="spellStart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Атомполиграфсервис</w:t>
            </w:r>
            <w:proofErr w:type="spellEnd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", 1993. - 67 с.</w:t>
            </w:r>
          </w:p>
        </w:tc>
        <w:tc>
          <w:tcPr>
            <w:tcW w:w="3207" w:type="dxa"/>
          </w:tcPr>
          <w:p w:rsidR="00E6783A" w:rsidRPr="00EB5DE3" w:rsidRDefault="00E6783A" w:rsidP="000F5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100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Справочник по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колопроктологии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Ю. А.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Шелыгина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, Л. А. Благодарного. - Москва :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2014. - 608 с. : ил.</w:t>
            </w:r>
          </w:p>
        </w:tc>
        <w:tc>
          <w:tcPr>
            <w:tcW w:w="3207" w:type="dxa"/>
          </w:tcPr>
          <w:p w:rsidR="00E6783A" w:rsidRPr="00520CB3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0F5C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EB5DE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>Танненхаус</w:t>
            </w:r>
            <w:proofErr w:type="spellEnd"/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синдром раздраженной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толст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кишк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Н. </w:t>
            </w:r>
            <w:proofErr w:type="spellStart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Танненхаус</w:t>
            </w:r>
            <w:proofErr w:type="spellEnd"/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. - М. : Крон-Пресс, 1995. - 144 с.</w:t>
            </w:r>
          </w:p>
        </w:tc>
        <w:tc>
          <w:tcPr>
            <w:tcW w:w="3207" w:type="dxa"/>
          </w:tcPr>
          <w:p w:rsidR="00E6783A" w:rsidRPr="00520CB3" w:rsidRDefault="00E6783A" w:rsidP="000F5C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  <w:trHeight w:val="196"/>
        </w:trPr>
        <w:tc>
          <w:tcPr>
            <w:tcW w:w="2834" w:type="dxa"/>
            <w:gridSpan w:val="2"/>
          </w:tcPr>
          <w:p w:rsidR="00E6783A" w:rsidRPr="002D1148" w:rsidRDefault="00E6783A" w:rsidP="00100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100E1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дополнительного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врачей по специальности "</w:t>
            </w:r>
            <w:proofErr w:type="spellStart"/>
            <w:r w:rsidRPr="00E6783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Колопроктология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" / Г. И. Воробьев [и др.]. - М. : ФГОУ ВУНМЦ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2005. - 64 с.</w:t>
            </w:r>
          </w:p>
        </w:tc>
        <w:tc>
          <w:tcPr>
            <w:tcW w:w="3207" w:type="dxa"/>
          </w:tcPr>
          <w:p w:rsidR="00E6783A" w:rsidRPr="00520CB3" w:rsidRDefault="00E6783A" w:rsidP="00100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274E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274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Фито- и диетотерапия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 в проктологии / Сост.: Н. Б.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, В. Г. Зайцев, Г. И. Воробьев. - Курск : [б. и.], 1993. - 112 с.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783A" w:rsidRPr="002D1148" w:rsidTr="008311F3">
        <w:trPr>
          <w:gridBefore w:val="1"/>
          <w:wBefore w:w="34" w:type="dxa"/>
        </w:trPr>
        <w:tc>
          <w:tcPr>
            <w:tcW w:w="2834" w:type="dxa"/>
            <w:gridSpan w:val="2"/>
          </w:tcPr>
          <w:p w:rsidR="00E6783A" w:rsidRPr="002D1148" w:rsidRDefault="00E6783A" w:rsidP="00EA5A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gridSpan w:val="2"/>
          </w:tcPr>
          <w:p w:rsidR="00E6783A" w:rsidRPr="00E6783A" w:rsidRDefault="00E6783A" w:rsidP="00EB5DE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5DE3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Шестаков, А. М.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Прям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6783A">
              <w:rPr>
                <w:rFonts w:ascii="Times New Roman" w:hAnsi="Times New Roman" w:cs="Times New Roman"/>
                <w:bCs/>
                <w:sz w:val="24"/>
                <w:szCs w:val="24"/>
              </w:rPr>
              <w:t>кишк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>а и заднепро</w:t>
            </w:r>
            <w:r w:rsidRPr="00E6783A">
              <w:rPr>
                <w:rFonts w:ascii="Times New Roman" w:hAnsi="Times New Roman" w:cs="Times New Roman"/>
                <w:sz w:val="24"/>
                <w:szCs w:val="24"/>
              </w:rPr>
              <w:t>ходный канал</w:t>
            </w:r>
            <w:r w:rsidRPr="00EB5DE3">
              <w:rPr>
                <w:rFonts w:ascii="Times New Roman" w:hAnsi="Times New Roman" w:cs="Times New Roman"/>
                <w:sz w:val="24"/>
                <w:szCs w:val="24"/>
              </w:rPr>
              <w:t xml:space="preserve"> / А. М. Шестаков, М. Р. Сапин. - Москва : ГЭОТАР-Медиа, 2013. - 128 с. - 242 р.</w:t>
            </w:r>
          </w:p>
        </w:tc>
        <w:tc>
          <w:tcPr>
            <w:tcW w:w="3207" w:type="dxa"/>
          </w:tcPr>
          <w:p w:rsidR="00E6783A" w:rsidRPr="00520CB3" w:rsidRDefault="00E6783A" w:rsidP="00274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756B"/>
    <w:rsid w:val="00073BB6"/>
    <w:rsid w:val="00074D3F"/>
    <w:rsid w:val="00075030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5919"/>
    <w:rsid w:val="000A6993"/>
    <w:rsid w:val="000B4ED6"/>
    <w:rsid w:val="000B78AC"/>
    <w:rsid w:val="000C5701"/>
    <w:rsid w:val="000D122D"/>
    <w:rsid w:val="000D1C7C"/>
    <w:rsid w:val="000D1F3E"/>
    <w:rsid w:val="000D6016"/>
    <w:rsid w:val="000D64E9"/>
    <w:rsid w:val="000E1AB7"/>
    <w:rsid w:val="000F0060"/>
    <w:rsid w:val="000F0B2B"/>
    <w:rsid w:val="000F12A4"/>
    <w:rsid w:val="000F2116"/>
    <w:rsid w:val="000F5756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4AD6"/>
    <w:rsid w:val="00114BDE"/>
    <w:rsid w:val="00115F1E"/>
    <w:rsid w:val="001164C2"/>
    <w:rsid w:val="00117D7E"/>
    <w:rsid w:val="00123C24"/>
    <w:rsid w:val="001249EC"/>
    <w:rsid w:val="00124EB0"/>
    <w:rsid w:val="00126689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60DC5"/>
    <w:rsid w:val="00172132"/>
    <w:rsid w:val="00176E66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132BE"/>
    <w:rsid w:val="0021376F"/>
    <w:rsid w:val="002153E9"/>
    <w:rsid w:val="002160B1"/>
    <w:rsid w:val="002205A1"/>
    <w:rsid w:val="00220A38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475E"/>
    <w:rsid w:val="00244F6B"/>
    <w:rsid w:val="00247961"/>
    <w:rsid w:val="002500EC"/>
    <w:rsid w:val="002511B8"/>
    <w:rsid w:val="0025353E"/>
    <w:rsid w:val="002558FC"/>
    <w:rsid w:val="00257156"/>
    <w:rsid w:val="0025746D"/>
    <w:rsid w:val="00257563"/>
    <w:rsid w:val="00257B12"/>
    <w:rsid w:val="00257D05"/>
    <w:rsid w:val="002621A2"/>
    <w:rsid w:val="002644D0"/>
    <w:rsid w:val="00264E2F"/>
    <w:rsid w:val="00265086"/>
    <w:rsid w:val="0026577D"/>
    <w:rsid w:val="0027162C"/>
    <w:rsid w:val="00272706"/>
    <w:rsid w:val="00274EC7"/>
    <w:rsid w:val="002754CC"/>
    <w:rsid w:val="002760EB"/>
    <w:rsid w:val="00285910"/>
    <w:rsid w:val="00286767"/>
    <w:rsid w:val="00287193"/>
    <w:rsid w:val="002878B5"/>
    <w:rsid w:val="002900FF"/>
    <w:rsid w:val="002902E9"/>
    <w:rsid w:val="00293201"/>
    <w:rsid w:val="00294E0F"/>
    <w:rsid w:val="00296355"/>
    <w:rsid w:val="0029682A"/>
    <w:rsid w:val="00296E7F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DA5"/>
    <w:rsid w:val="002B542B"/>
    <w:rsid w:val="002B6735"/>
    <w:rsid w:val="002B6AFF"/>
    <w:rsid w:val="002C15EE"/>
    <w:rsid w:val="002C3B34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24E2E"/>
    <w:rsid w:val="0033137A"/>
    <w:rsid w:val="003333CC"/>
    <w:rsid w:val="00333782"/>
    <w:rsid w:val="00334022"/>
    <w:rsid w:val="003342D5"/>
    <w:rsid w:val="00336B08"/>
    <w:rsid w:val="003371F8"/>
    <w:rsid w:val="003408AA"/>
    <w:rsid w:val="0034236B"/>
    <w:rsid w:val="0034271B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4190"/>
    <w:rsid w:val="00384C98"/>
    <w:rsid w:val="00386A74"/>
    <w:rsid w:val="0039046A"/>
    <w:rsid w:val="003910B5"/>
    <w:rsid w:val="003910F0"/>
    <w:rsid w:val="00392CD9"/>
    <w:rsid w:val="00393BB3"/>
    <w:rsid w:val="00397653"/>
    <w:rsid w:val="003A1252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27638"/>
    <w:rsid w:val="00430A7C"/>
    <w:rsid w:val="004315E1"/>
    <w:rsid w:val="00431BB2"/>
    <w:rsid w:val="00431CDE"/>
    <w:rsid w:val="004320C8"/>
    <w:rsid w:val="0043346C"/>
    <w:rsid w:val="00433C0F"/>
    <w:rsid w:val="00434188"/>
    <w:rsid w:val="00434F9F"/>
    <w:rsid w:val="00437CB1"/>
    <w:rsid w:val="004425DC"/>
    <w:rsid w:val="0044387A"/>
    <w:rsid w:val="00443986"/>
    <w:rsid w:val="004449AB"/>
    <w:rsid w:val="00444F79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879B5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0907"/>
    <w:rsid w:val="0050106A"/>
    <w:rsid w:val="005015B9"/>
    <w:rsid w:val="00501B55"/>
    <w:rsid w:val="00503E02"/>
    <w:rsid w:val="005047DD"/>
    <w:rsid w:val="00505CEF"/>
    <w:rsid w:val="005067CF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37DC7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3D85"/>
    <w:rsid w:val="0063568B"/>
    <w:rsid w:val="0063702C"/>
    <w:rsid w:val="006404F7"/>
    <w:rsid w:val="00641357"/>
    <w:rsid w:val="00641EC1"/>
    <w:rsid w:val="00641F01"/>
    <w:rsid w:val="0064471E"/>
    <w:rsid w:val="006467F9"/>
    <w:rsid w:val="0065058A"/>
    <w:rsid w:val="0065090A"/>
    <w:rsid w:val="00653A32"/>
    <w:rsid w:val="00653C4E"/>
    <w:rsid w:val="0065602A"/>
    <w:rsid w:val="006607D5"/>
    <w:rsid w:val="00661AC4"/>
    <w:rsid w:val="00662201"/>
    <w:rsid w:val="00663445"/>
    <w:rsid w:val="006641C6"/>
    <w:rsid w:val="00665569"/>
    <w:rsid w:val="006674DE"/>
    <w:rsid w:val="00673F26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E55"/>
    <w:rsid w:val="006F5BC4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A598B"/>
    <w:rsid w:val="007B1368"/>
    <w:rsid w:val="007B4D70"/>
    <w:rsid w:val="007C25B0"/>
    <w:rsid w:val="007C3289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0E6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465A"/>
    <w:rsid w:val="00824793"/>
    <w:rsid w:val="00824818"/>
    <w:rsid w:val="00825902"/>
    <w:rsid w:val="00826A6B"/>
    <w:rsid w:val="008303B4"/>
    <w:rsid w:val="008311F3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7794"/>
    <w:rsid w:val="00864AC5"/>
    <w:rsid w:val="0086502E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6CC6"/>
    <w:rsid w:val="008771B8"/>
    <w:rsid w:val="008777BD"/>
    <w:rsid w:val="00884F1D"/>
    <w:rsid w:val="0088669C"/>
    <w:rsid w:val="00891BE6"/>
    <w:rsid w:val="00894865"/>
    <w:rsid w:val="00895A15"/>
    <w:rsid w:val="00897989"/>
    <w:rsid w:val="008A1120"/>
    <w:rsid w:val="008A1AA0"/>
    <w:rsid w:val="008A525D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41F2"/>
    <w:rsid w:val="008F4330"/>
    <w:rsid w:val="008F6E57"/>
    <w:rsid w:val="008F7D17"/>
    <w:rsid w:val="0090094A"/>
    <w:rsid w:val="00902CE0"/>
    <w:rsid w:val="00903206"/>
    <w:rsid w:val="00905F76"/>
    <w:rsid w:val="00906389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2198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45D"/>
    <w:rsid w:val="00A362CC"/>
    <w:rsid w:val="00A36A7D"/>
    <w:rsid w:val="00A37FD2"/>
    <w:rsid w:val="00A40337"/>
    <w:rsid w:val="00A426F7"/>
    <w:rsid w:val="00A42FE5"/>
    <w:rsid w:val="00A43E0A"/>
    <w:rsid w:val="00A44A6E"/>
    <w:rsid w:val="00A44C07"/>
    <w:rsid w:val="00A467AF"/>
    <w:rsid w:val="00A53C8D"/>
    <w:rsid w:val="00A55BEB"/>
    <w:rsid w:val="00A5688F"/>
    <w:rsid w:val="00A56BF1"/>
    <w:rsid w:val="00A6645A"/>
    <w:rsid w:val="00A71A00"/>
    <w:rsid w:val="00A743AD"/>
    <w:rsid w:val="00A7590F"/>
    <w:rsid w:val="00A803C8"/>
    <w:rsid w:val="00A83122"/>
    <w:rsid w:val="00A83261"/>
    <w:rsid w:val="00A85593"/>
    <w:rsid w:val="00A864EB"/>
    <w:rsid w:val="00A92D19"/>
    <w:rsid w:val="00A9460B"/>
    <w:rsid w:val="00A9548D"/>
    <w:rsid w:val="00A96808"/>
    <w:rsid w:val="00A96C59"/>
    <w:rsid w:val="00A970FA"/>
    <w:rsid w:val="00A97CF2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125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59C3"/>
    <w:rsid w:val="00B9033B"/>
    <w:rsid w:val="00B90BAF"/>
    <w:rsid w:val="00B93296"/>
    <w:rsid w:val="00B93759"/>
    <w:rsid w:val="00B96CEB"/>
    <w:rsid w:val="00BA13FB"/>
    <w:rsid w:val="00BA3784"/>
    <w:rsid w:val="00BA38AD"/>
    <w:rsid w:val="00BA3F87"/>
    <w:rsid w:val="00BA5859"/>
    <w:rsid w:val="00BA7AD6"/>
    <w:rsid w:val="00BA7C6E"/>
    <w:rsid w:val="00BB034B"/>
    <w:rsid w:val="00BB1E9F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38B4"/>
    <w:rsid w:val="00C546A4"/>
    <w:rsid w:val="00C55F83"/>
    <w:rsid w:val="00C666A7"/>
    <w:rsid w:val="00C67FA4"/>
    <w:rsid w:val="00C706D4"/>
    <w:rsid w:val="00C76004"/>
    <w:rsid w:val="00C77AC0"/>
    <w:rsid w:val="00C80BDD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54F7"/>
    <w:rsid w:val="00CD6E05"/>
    <w:rsid w:val="00CE4E65"/>
    <w:rsid w:val="00CE568C"/>
    <w:rsid w:val="00CE6CD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6369"/>
    <w:rsid w:val="00D1638E"/>
    <w:rsid w:val="00D17B40"/>
    <w:rsid w:val="00D210F6"/>
    <w:rsid w:val="00D21D41"/>
    <w:rsid w:val="00D227AA"/>
    <w:rsid w:val="00D23E27"/>
    <w:rsid w:val="00D25042"/>
    <w:rsid w:val="00D2536B"/>
    <w:rsid w:val="00D274C8"/>
    <w:rsid w:val="00D305A2"/>
    <w:rsid w:val="00D30A57"/>
    <w:rsid w:val="00D33466"/>
    <w:rsid w:val="00D3492A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5F0"/>
    <w:rsid w:val="00D94510"/>
    <w:rsid w:val="00D94D68"/>
    <w:rsid w:val="00D95A66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1FFA"/>
    <w:rsid w:val="00DD32F5"/>
    <w:rsid w:val="00DD37A9"/>
    <w:rsid w:val="00DD4C5F"/>
    <w:rsid w:val="00DD55BD"/>
    <w:rsid w:val="00DE22D8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6783A"/>
    <w:rsid w:val="00E67CED"/>
    <w:rsid w:val="00E75E11"/>
    <w:rsid w:val="00E83788"/>
    <w:rsid w:val="00E83812"/>
    <w:rsid w:val="00E839BB"/>
    <w:rsid w:val="00E8491A"/>
    <w:rsid w:val="00E85E5B"/>
    <w:rsid w:val="00E87BF2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3B7F"/>
    <w:rsid w:val="00EA46A7"/>
    <w:rsid w:val="00EA5A70"/>
    <w:rsid w:val="00EA6A8F"/>
    <w:rsid w:val="00EB0D45"/>
    <w:rsid w:val="00EB36F1"/>
    <w:rsid w:val="00EB5DE3"/>
    <w:rsid w:val="00EB7513"/>
    <w:rsid w:val="00EB7D13"/>
    <w:rsid w:val="00EC5DA8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79BC"/>
    <w:rsid w:val="00EE7EED"/>
    <w:rsid w:val="00EF2153"/>
    <w:rsid w:val="00EF353F"/>
    <w:rsid w:val="00EF3BC1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1FA4"/>
    <w:rsid w:val="00F539F5"/>
    <w:rsid w:val="00F60407"/>
    <w:rsid w:val="00F60537"/>
    <w:rsid w:val="00F60E29"/>
    <w:rsid w:val="00F66272"/>
    <w:rsid w:val="00F66F24"/>
    <w:rsid w:val="00F74FAC"/>
    <w:rsid w:val="00F75E75"/>
    <w:rsid w:val="00F807B4"/>
    <w:rsid w:val="00F829C7"/>
    <w:rsid w:val="00F84DCC"/>
    <w:rsid w:val="00F90B82"/>
    <w:rsid w:val="00F91BCA"/>
    <w:rsid w:val="00F92F73"/>
    <w:rsid w:val="00F93CB6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BD6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C5DA8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  <w:style w:type="character" w:customStyle="1" w:styleId="30">
    <w:name w:val="Заголовок 3 Знак"/>
    <w:basedOn w:val="a0"/>
    <w:link w:val="3"/>
    <w:uiPriority w:val="9"/>
    <w:rsid w:val="00EC5D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3898.html" TargetMode="External"/><Relationship Id="rId117" Type="http://schemas.openxmlformats.org/officeDocument/2006/relationships/hyperlink" Target="http://www.studentlibrary.ru/book/ISBN9785970413630.html" TargetMode="External"/><Relationship Id="rId21" Type="http://schemas.openxmlformats.org/officeDocument/2006/relationships/hyperlink" Target="http://www.studentlibrary.ru/book/ISBN9785970421574.html" TargetMode="External"/><Relationship Id="rId42" Type="http://schemas.openxmlformats.org/officeDocument/2006/relationships/hyperlink" Target="http://www.studentlibrary.ru/book/ISBN9785970433522.html" TargetMode="External"/><Relationship Id="rId47" Type="http://schemas.openxmlformats.org/officeDocument/2006/relationships/hyperlink" Target="http://www.studentlibrary.ru/book/ISBN9785970431726.html" TargetMode="External"/><Relationship Id="rId63" Type="http://schemas.openxmlformats.org/officeDocument/2006/relationships/hyperlink" Target="http://www.studentlibrary.ru/book/ISBN9785970410332.html" TargetMode="External"/><Relationship Id="rId68" Type="http://schemas.openxmlformats.org/officeDocument/2006/relationships/hyperlink" Target="http://www.studentlibrary.ru/book/ISBN9785970426074.html" TargetMode="External"/><Relationship Id="rId84" Type="http://schemas.openxmlformats.org/officeDocument/2006/relationships/hyperlink" Target="http://www.studentlibrary.ru/book/ISBN9785970421079.html" TargetMode="External"/><Relationship Id="rId89" Type="http://schemas.openxmlformats.org/officeDocument/2006/relationships/hyperlink" Target="http://www.studentlibrary.ru/book/ISBN9785970416303.html" TargetMode="External"/><Relationship Id="rId112" Type="http://schemas.openxmlformats.org/officeDocument/2006/relationships/hyperlink" Target="http://elib.usma.ru/handle/usma/993" TargetMode="External"/><Relationship Id="rId16" Type="http://schemas.openxmlformats.org/officeDocument/2006/relationships/hyperlink" Target="http://www.studentlibrary.ru/book/ISBN9785970438787.html" TargetMode="External"/><Relationship Id="rId107" Type="http://schemas.openxmlformats.org/officeDocument/2006/relationships/hyperlink" Target="http://elib.usma.ru/handle/usma/986" TargetMode="External"/><Relationship Id="rId11" Type="http://schemas.openxmlformats.org/officeDocument/2006/relationships/hyperlink" Target="http://www.studentlibrary.ru/book/ISBN9785970432747.html" TargetMode="External"/><Relationship Id="rId24" Type="http://schemas.openxmlformats.org/officeDocument/2006/relationships/hyperlink" Target="http://www.studentlibrary.ru/book/ISBN9785970439593.html" TargetMode="External"/><Relationship Id="rId32" Type="http://schemas.openxmlformats.org/officeDocument/2006/relationships/hyperlink" Target="http://www.studentlibrary.ru/book/ISBN9785970431818.html" TargetMode="External"/><Relationship Id="rId37" Type="http://schemas.openxmlformats.org/officeDocument/2006/relationships/hyperlink" Target="http://www.studentlibrary.ru/book/ISBN9785970434246.html" TargetMode="External"/><Relationship Id="rId40" Type="http://schemas.openxmlformats.org/officeDocument/2006/relationships/hyperlink" Target="http://www.studentlibrary.ru/book/ISBN9785970418260.html" TargetMode="External"/><Relationship Id="rId45" Type="http://schemas.openxmlformats.org/officeDocument/2006/relationships/hyperlink" Target="http://www.studentlibrary.ru/book/970409480V0008.html" TargetMode="External"/><Relationship Id="rId53" Type="http://schemas.openxmlformats.org/officeDocument/2006/relationships/hyperlink" Target="URL:http://elib.usma.ru/handle/usma/983" TargetMode="External"/><Relationship Id="rId58" Type="http://schemas.openxmlformats.org/officeDocument/2006/relationships/hyperlink" Target="http://www.studentlibrary.ru/book/ISBN9785756704860.html" TargetMode="External"/><Relationship Id="rId66" Type="http://schemas.openxmlformats.org/officeDocument/2006/relationships/hyperlink" Target="http://www.studentlibrary.ru/book/ISBN9785970425343.html" TargetMode="External"/><Relationship Id="rId74" Type="http://schemas.openxmlformats.org/officeDocument/2006/relationships/hyperlink" Target="http://www.studentlibrary.ru/book/ISBN9785970438787.html" TargetMode="External"/><Relationship Id="rId79" Type="http://schemas.openxmlformats.org/officeDocument/2006/relationships/hyperlink" Target="http://www.studentlibrary.ru/book/ISBN5923104318.html" TargetMode="External"/><Relationship Id="rId87" Type="http://schemas.openxmlformats.org/officeDocument/2006/relationships/hyperlink" Target="http://www.studentlibrary.ru/book/ISBN9785970432839.html" TargetMode="External"/><Relationship Id="rId102" Type="http://schemas.openxmlformats.org/officeDocument/2006/relationships/hyperlink" Target="http://www.studentlibrary.ru/book/ISBN9785970411421.html" TargetMode="External"/><Relationship Id="rId110" Type="http://schemas.openxmlformats.org/officeDocument/2006/relationships/hyperlink" Target="http://elib.usma.ru/handle/usma/987" TargetMode="External"/><Relationship Id="rId115" Type="http://schemas.openxmlformats.org/officeDocument/2006/relationships/hyperlink" Target="http://www.studentlibrary.ru/book/ISBN9785970421079.html" TargetMode="External"/><Relationship Id="rId5" Type="http://schemas.openxmlformats.org/officeDocument/2006/relationships/hyperlink" Target="http://www.studentlibrary.ru/book/ISBN9785970425732.html" TargetMode="External"/><Relationship Id="rId61" Type="http://schemas.openxmlformats.org/officeDocument/2006/relationships/hyperlink" Target="http://www.studentlibrary.ru/book/ISBN9785970433317.html" TargetMode="External"/><Relationship Id="rId82" Type="http://schemas.openxmlformats.org/officeDocument/2006/relationships/hyperlink" Target="http://www.studentlibrary.ru/book/ISBN9785970437834.html" TargetMode="External"/><Relationship Id="rId90" Type="http://schemas.openxmlformats.org/officeDocument/2006/relationships/hyperlink" Target="http://www.studentlibrary.ru/book/ISBN9785970430613.html" TargetMode="External"/><Relationship Id="rId95" Type="http://schemas.openxmlformats.org/officeDocument/2006/relationships/hyperlink" Target="http://www.studentlibrary.ru/book/ISBN9785970430880.html" TargetMode="External"/><Relationship Id="rId19" Type="http://schemas.openxmlformats.org/officeDocument/2006/relationships/hyperlink" Target="http://www.studentlibrary.ru/book/ISBN9785423501044.html" TargetMode="External"/><Relationship Id="rId14" Type="http://schemas.openxmlformats.org/officeDocument/2006/relationships/hyperlink" Target="http://www.studentlibrary.ru/book/ISBN9785970420065.html" TargetMode="External"/><Relationship Id="rId22" Type="http://schemas.openxmlformats.org/officeDocument/2006/relationships/hyperlink" Target="http://www.studentlibrary.ru/book/ISBN9785423501587.html" TargetMode="External"/><Relationship Id="rId27" Type="http://schemas.openxmlformats.org/officeDocument/2006/relationships/hyperlink" Target="http://www.studentlibrary.ru/book/ISBN9785970428641.html" TargetMode="External"/><Relationship Id="rId30" Type="http://schemas.openxmlformats.org/officeDocument/2006/relationships/hyperlink" Target="http://www.studentlibrary.ru/book/ISBN9785970437834.html" TargetMode="External"/><Relationship Id="rId35" Type="http://schemas.openxmlformats.org/officeDocument/2006/relationships/hyperlink" Target="http://www.studentlibrary.ru/book/ISBN9785970439524.html" TargetMode="External"/><Relationship Id="rId43" Type="http://schemas.openxmlformats.org/officeDocument/2006/relationships/hyperlink" Target="http://www.studentlibrary.ru/book/ISBN9785970412046.html" TargetMode="External"/><Relationship Id="rId48" Type="http://schemas.openxmlformats.org/officeDocument/2006/relationships/hyperlink" Target="http://www.studentlibrary.ru/book/ISBN9785970437100.html" TargetMode="External"/><Relationship Id="rId56" Type="http://schemas.openxmlformats.org/officeDocument/2006/relationships/hyperlink" Target="http://www.studentlibrary.ru/book/ISBN9785437200490.html" TargetMode="External"/><Relationship Id="rId64" Type="http://schemas.openxmlformats.org/officeDocument/2006/relationships/hyperlink" Target="http://www.studentlibrary.ru/book/ISBN9785970412282.html" TargetMode="External"/><Relationship Id="rId69" Type="http://schemas.openxmlformats.org/officeDocument/2006/relationships/hyperlink" Target="http://www.studentlibrary.ru/book/ISBN9785970425428.html" TargetMode="External"/><Relationship Id="rId77" Type="http://schemas.openxmlformats.org/officeDocument/2006/relationships/hyperlink" Target="http://www.studentlibrary.ru/book/ISBN9785970411704.html" TargetMode="External"/><Relationship Id="rId100" Type="http://schemas.openxmlformats.org/officeDocument/2006/relationships/hyperlink" Target="http://www.studentlibrary.ru/book/ISBN9785970428085.html" TargetMode="External"/><Relationship Id="rId105" Type="http://schemas.openxmlformats.org/officeDocument/2006/relationships/hyperlink" Target="http://www.studentlibrary.ru/book/ISBN9785970412695.html" TargetMode="External"/><Relationship Id="rId113" Type="http://schemas.openxmlformats.org/officeDocument/2006/relationships/hyperlink" Target="http://www.studentlibrary.ru/book/ISBN9785970420027.html" TargetMode="External"/><Relationship Id="rId118" Type="http://schemas.openxmlformats.org/officeDocument/2006/relationships/hyperlink" Target="http://www.studentlibrary.ru/book/ISBN9785970439906.html" TargetMode="External"/><Relationship Id="rId8" Type="http://schemas.openxmlformats.org/officeDocument/2006/relationships/hyperlink" Target="http://www.studentlibrary.ru/book/ISBN9785970425428.html" TargetMode="External"/><Relationship Id="rId51" Type="http://schemas.openxmlformats.org/officeDocument/2006/relationships/hyperlink" Target="http://www.studentlibrary.ru/book/ISBN9785970414354.html" TargetMode="External"/><Relationship Id="rId72" Type="http://schemas.openxmlformats.org/officeDocument/2006/relationships/hyperlink" Target="http://www.studentlibrary.ru/book/ISBN9785970420065.html" TargetMode="External"/><Relationship Id="rId80" Type="http://schemas.openxmlformats.org/officeDocument/2006/relationships/hyperlink" Target="http://www.studentlibrary.ru/book/ISBN5970402400.html" TargetMode="External"/><Relationship Id="rId85" Type="http://schemas.openxmlformats.org/officeDocument/2006/relationships/hyperlink" Target="http://www.studentlibrary.ru/book/ISBN9785970438114.html" TargetMode="External"/><Relationship Id="rId93" Type="http://schemas.openxmlformats.org/officeDocument/2006/relationships/hyperlink" Target="http://www.studentlibrary.ru/book/ISBN9785970433539.html" TargetMode="External"/><Relationship Id="rId98" Type="http://schemas.openxmlformats.org/officeDocument/2006/relationships/hyperlink" Target="http://www.studentlibrary.ru/book/ISBN978597041774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5939.html" TargetMode="External"/><Relationship Id="rId17" Type="http://schemas.openxmlformats.org/officeDocument/2006/relationships/hyperlink" Target="http://www.studentlibrary.ru/book/ISBN9785970431993.html" TargetMode="External"/><Relationship Id="rId25" Type="http://schemas.openxmlformats.org/officeDocument/2006/relationships/hyperlink" Target="http://www.studentlibrary.ru/book/ISBN9785970438565.html" TargetMode="External"/><Relationship Id="rId33" Type="http://schemas.openxmlformats.org/officeDocument/2006/relationships/hyperlink" Target="http://www.studentlibrary.ru/book/ISBN9785970421079.html" TargetMode="External"/><Relationship Id="rId38" Type="http://schemas.openxmlformats.org/officeDocument/2006/relationships/hyperlink" Target="http://www.studentlibrary.ru/book/ISBN9785970416303.html" TargetMode="External"/><Relationship Id="rId46" Type="http://schemas.openxmlformats.org/officeDocument/2006/relationships/hyperlink" Target="http://www.studentlibrary.ru/book/ISBN9785970428252.html" TargetMode="External"/><Relationship Id="rId59" Type="http://schemas.openxmlformats.org/officeDocument/2006/relationships/hyperlink" Target="http://www.studentlibrary.ru/book/ISBN9785970418345.html" TargetMode="External"/><Relationship Id="rId67" Type="http://schemas.openxmlformats.org/officeDocument/2006/relationships/hyperlink" Target="http://www.studentlibrary.ru/book/ISBN9785970415382.html" TargetMode="External"/><Relationship Id="rId103" Type="http://schemas.openxmlformats.org/officeDocument/2006/relationships/hyperlink" Target="http://www.studentlibrary.ru/book/06-COS-2334.html" TargetMode="External"/><Relationship Id="rId108" Type="http://schemas.openxmlformats.org/officeDocument/2006/relationships/hyperlink" Target="http://elib.usma.ru/handle/usma/936" TargetMode="External"/><Relationship Id="rId116" Type="http://schemas.openxmlformats.org/officeDocument/2006/relationships/hyperlink" Target="http://www.studentlibrary.ru/book/ISBN9785970419717.html" TargetMode="External"/><Relationship Id="rId20" Type="http://schemas.openxmlformats.org/officeDocument/2006/relationships/hyperlink" Target="http://www.studentlibrary.ru/book/ISBN9785423501044.html" TargetMode="External"/><Relationship Id="rId41" Type="http://schemas.openxmlformats.org/officeDocument/2006/relationships/hyperlink" Target="http://www.studentlibrary.ru/book/ISBN9785970433539.html" TargetMode="External"/><Relationship Id="rId54" Type="http://schemas.openxmlformats.org/officeDocument/2006/relationships/hyperlink" Target="http://www.studentlibrary.ru/book/ISBN9785970433478.html" TargetMode="External"/><Relationship Id="rId62" Type="http://schemas.openxmlformats.org/officeDocument/2006/relationships/hyperlink" Target="http://www.studentlibrary.ru/book/ISBN9785970430255.html" TargetMode="External"/><Relationship Id="rId70" Type="http://schemas.openxmlformats.org/officeDocument/2006/relationships/hyperlink" Target="http://www.studentlibrary.ru/book/ISBN9785970425435.html" TargetMode="External"/><Relationship Id="rId75" Type="http://schemas.openxmlformats.org/officeDocument/2006/relationships/hyperlink" Target="http://www.studentlibrary.ru/book/ISBN9785970417102.html" TargetMode="External"/><Relationship Id="rId83" Type="http://schemas.openxmlformats.org/officeDocument/2006/relationships/hyperlink" Target="http://www.studentlibrary.ru/book/ISBN9785970430163.html" TargetMode="External"/><Relationship Id="rId88" Type="http://schemas.openxmlformats.org/officeDocument/2006/relationships/hyperlink" Target="http://www.studentlibrary.ru/book/ISBN9785970434246.html" TargetMode="External"/><Relationship Id="rId91" Type="http://schemas.openxmlformats.org/officeDocument/2006/relationships/hyperlink" Target="http://www.studentlibrary.ru/book/ISBN9785970438534.html" TargetMode="External"/><Relationship Id="rId96" Type="http://schemas.openxmlformats.org/officeDocument/2006/relationships/hyperlink" Target="http://www.studentlibrary.ru/book/ISBN9785970414781.html" TargetMode="External"/><Relationship Id="rId111" Type="http://schemas.openxmlformats.org/officeDocument/2006/relationships/hyperlink" Target="http://elib.usma.ru/handle/usma/98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6921.html" TargetMode="External"/><Relationship Id="rId15" Type="http://schemas.openxmlformats.org/officeDocument/2006/relationships/hyperlink" Target="http://www.studentlibrary.ru/book/ISBN9785970432167.html" TargetMode="External"/><Relationship Id="rId23" Type="http://schemas.openxmlformats.org/officeDocument/2006/relationships/hyperlink" Target="http://www.studentlibrary.ru/book/ISBN9785970438138.html" TargetMode="External"/><Relationship Id="rId28" Type="http://schemas.openxmlformats.org/officeDocument/2006/relationships/hyperlink" Target="http://www.studentlibrary.ru/book/ISBN9785970438084.html" TargetMode="External"/><Relationship Id="rId36" Type="http://schemas.openxmlformats.org/officeDocument/2006/relationships/hyperlink" Target="http://www.studentlibrary.ru/book/ISBN9785970432839.html" TargetMode="External"/><Relationship Id="rId49" Type="http://schemas.openxmlformats.org/officeDocument/2006/relationships/hyperlink" Target="http://www.studentlibrary.ru/book/ISBN9785970428696.html" TargetMode="External"/><Relationship Id="rId57" Type="http://schemas.openxmlformats.org/officeDocument/2006/relationships/hyperlink" Target="http://www.studentlibrary.ru/book/ISBN9789850625441.html" TargetMode="External"/><Relationship Id="rId106" Type="http://schemas.openxmlformats.org/officeDocument/2006/relationships/hyperlink" Target="http://www.studentlibrary.ru/book/ISBN9785970412503.html" TargetMode="External"/><Relationship Id="rId114" Type="http://schemas.openxmlformats.org/officeDocument/2006/relationships/hyperlink" Target="http://www.studentlibrary.ru/book/ISBN9785970434147.html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studentlibrary.ru/book/ISBN9785970433546.html" TargetMode="External"/><Relationship Id="rId31" Type="http://schemas.openxmlformats.org/officeDocument/2006/relationships/hyperlink" Target="http://www.studentlibrary.ru/book/ISBN9785970430163.html" TargetMode="External"/><Relationship Id="rId44" Type="http://schemas.openxmlformats.org/officeDocument/2006/relationships/hyperlink" Target="http://www.studentlibrary.ru/book/ISBN9785970427484.html" TargetMode="External"/><Relationship Id="rId52" Type="http://schemas.openxmlformats.org/officeDocument/2006/relationships/hyperlink" Target="http://www.studentlibrary.ru/book/ISBN9785970414965.html" TargetMode="External"/><Relationship Id="rId60" Type="http://schemas.openxmlformats.org/officeDocument/2006/relationships/hyperlink" Target="http://www.studentlibrary.ru/book/ISBN9785423500467.html" TargetMode="External"/><Relationship Id="rId65" Type="http://schemas.openxmlformats.org/officeDocument/2006/relationships/hyperlink" Target="http://www.studentlibrary.ru/book/ISBN9785970416655.html" TargetMode="External"/><Relationship Id="rId73" Type="http://schemas.openxmlformats.org/officeDocument/2006/relationships/hyperlink" Target="http://www.studentlibrary.ru/book/ISBN9785970432167.html" TargetMode="External"/><Relationship Id="rId78" Type="http://schemas.openxmlformats.org/officeDocument/2006/relationships/hyperlink" Target="http://www.studentlibrary.ru/book/ISBN9785970434970.html" TargetMode="External"/><Relationship Id="rId81" Type="http://schemas.openxmlformats.org/officeDocument/2006/relationships/hyperlink" Target="http://www.studentlibrary.ru/book/ISBN9785970430125.html" TargetMode="External"/><Relationship Id="rId86" Type="http://schemas.openxmlformats.org/officeDocument/2006/relationships/hyperlink" Target="http://www.studentlibrary.ru/book/ISBN9785970439524.html" TargetMode="External"/><Relationship Id="rId94" Type="http://schemas.openxmlformats.org/officeDocument/2006/relationships/hyperlink" Target="http://www.studentlibrary.ru/book/ISBN9785970419946.html" TargetMode="External"/><Relationship Id="rId99" Type="http://schemas.openxmlformats.org/officeDocument/2006/relationships/hyperlink" Target="http://www.studentlibrary.ru/book/ISBN9785970434451.html" TargetMode="External"/><Relationship Id="rId101" Type="http://schemas.openxmlformats.org/officeDocument/2006/relationships/hyperlink" Target="http://www.studentlibrary.ru/book/ISBN978597043085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5435.html" TargetMode="External"/><Relationship Id="rId13" Type="http://schemas.openxmlformats.org/officeDocument/2006/relationships/hyperlink" Target="http://www.studentlibrary.ru/book/ISBN9785970430699.html" TargetMode="External"/><Relationship Id="rId18" Type="http://schemas.openxmlformats.org/officeDocument/2006/relationships/hyperlink" Target="http://www.studentlibrary.ru/book/ISBN9785970419014.html" TargetMode="External"/><Relationship Id="rId39" Type="http://schemas.openxmlformats.org/officeDocument/2006/relationships/hyperlink" Target="http://www.studentlibrary.ru/book/ISBN9785970439906.html" TargetMode="External"/><Relationship Id="rId109" Type="http://schemas.openxmlformats.org/officeDocument/2006/relationships/hyperlink" Target="http://elib.usma.ru/handle/usma/988" TargetMode="External"/><Relationship Id="rId34" Type="http://schemas.openxmlformats.org/officeDocument/2006/relationships/hyperlink" Target="http://www.studentlibrary.ru/book/ISBN9785970438114.html" TargetMode="External"/><Relationship Id="rId50" Type="http://schemas.openxmlformats.org/officeDocument/2006/relationships/hyperlink" Target="http://www.studentlibrary.ru/book/ISBN9785970431368.html" TargetMode="External"/><Relationship Id="rId55" Type="http://schemas.openxmlformats.org/officeDocument/2006/relationships/hyperlink" Target="http://www.studentlibrary.ru/book/ISBN9785970429365.html" TargetMode="External"/><Relationship Id="rId76" Type="http://schemas.openxmlformats.org/officeDocument/2006/relationships/hyperlink" Target="http://www.studentlibrary.ru/book/ISBN9785970437421.html" TargetMode="External"/><Relationship Id="rId97" Type="http://schemas.openxmlformats.org/officeDocument/2006/relationships/hyperlink" Target="http://www.studentlibrary.ru/book/ISBN9785970416983.html" TargetMode="External"/><Relationship Id="rId104" Type="http://schemas.openxmlformats.org/officeDocument/2006/relationships/hyperlink" Target="http://www.studentlibrary.ru/book/ISBN9785209035770.html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www.studentlibrary.ru/book/ISBN9785970426074.html" TargetMode="External"/><Relationship Id="rId71" Type="http://schemas.openxmlformats.org/officeDocument/2006/relationships/hyperlink" Target="http://www.studentlibrary.ru/book/ISBN9785970411124.html" TargetMode="External"/><Relationship Id="rId92" Type="http://schemas.openxmlformats.org/officeDocument/2006/relationships/hyperlink" Target="http://www.studentlibrary.ru/book/ISBN9785970418260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301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D0D1A-27E0-451B-A44A-AEB72409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17147</Words>
  <Characters>97744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2019-11-22T06:20:00Z</dcterms:created>
  <dcterms:modified xsi:type="dcterms:W3CDTF">2019-11-22T06:20:00Z</dcterms:modified>
</cp:coreProperties>
</file>